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EE06B" w14:textId="092FC656" w:rsidR="00184A72" w:rsidRPr="00132EB5" w:rsidRDefault="009B1DDD" w:rsidP="00DE2705">
      <w:pPr>
        <w:spacing w:after="0" w:line="240" w:lineRule="auto"/>
        <w:jc w:val="center"/>
        <w:rPr>
          <w:b/>
          <w:color w:val="33669A"/>
          <w:sz w:val="28"/>
          <w:szCs w:val="28"/>
          <w:highlight w:val="yellow"/>
          <w:lang w:val="en-US"/>
        </w:rPr>
      </w:pPr>
      <w:r w:rsidRPr="00132EB5">
        <w:rPr>
          <w:b/>
          <w:color w:val="33669A"/>
          <w:sz w:val="32"/>
          <w:szCs w:val="32"/>
          <w:lang w:val="en-US"/>
        </w:rPr>
        <w:t>Türkiye-EU Business Dialogue II</w:t>
      </w:r>
    </w:p>
    <w:p w14:paraId="538534FE" w14:textId="49AF698D" w:rsidR="00D93A59" w:rsidRPr="00744755" w:rsidRDefault="00E37B1E" w:rsidP="00D93A59">
      <w:pPr>
        <w:spacing w:after="0" w:line="240" w:lineRule="auto"/>
        <w:jc w:val="center"/>
        <w:rPr>
          <w:b/>
          <w:color w:val="33669A"/>
          <w:sz w:val="28"/>
          <w:szCs w:val="28"/>
        </w:rPr>
      </w:pPr>
      <w:r w:rsidRPr="00E37B1E">
        <w:rPr>
          <w:b/>
          <w:color w:val="33669A"/>
          <w:sz w:val="28"/>
          <w:szCs w:val="28"/>
        </w:rPr>
        <w:t>Turkish-Hungarian business workshop</w:t>
      </w:r>
    </w:p>
    <w:p w14:paraId="384ECBB7" w14:textId="77777777" w:rsidR="00D93A59" w:rsidRPr="00744755" w:rsidRDefault="00D93A59" w:rsidP="00D93A59">
      <w:pPr>
        <w:tabs>
          <w:tab w:val="left" w:pos="11057"/>
          <w:tab w:val="left" w:pos="11340"/>
          <w:tab w:val="left" w:pos="11482"/>
        </w:tabs>
        <w:spacing w:after="0" w:line="240" w:lineRule="auto"/>
        <w:jc w:val="center"/>
        <w:rPr>
          <w:color w:val="33669A"/>
          <w:sz w:val="14"/>
          <w:szCs w:val="14"/>
        </w:rPr>
      </w:pPr>
    </w:p>
    <w:p w14:paraId="41EA0458" w14:textId="514F0E79" w:rsidR="00D93A59" w:rsidRPr="005846FB" w:rsidRDefault="00055241" w:rsidP="00D93A59">
      <w:pPr>
        <w:spacing w:after="0" w:line="240" w:lineRule="auto"/>
        <w:jc w:val="center"/>
        <w:rPr>
          <w:color w:val="33669A"/>
          <w:sz w:val="28"/>
          <w:szCs w:val="28"/>
        </w:rPr>
      </w:pPr>
      <w:r w:rsidRPr="005846FB">
        <w:rPr>
          <w:color w:val="33669A"/>
          <w:sz w:val="28"/>
          <w:szCs w:val="28"/>
        </w:rPr>
        <w:t>20.10.2025</w:t>
      </w:r>
      <w:r w:rsidR="00527E5D" w:rsidRPr="005846FB">
        <w:rPr>
          <w:color w:val="33669A"/>
          <w:sz w:val="28"/>
          <w:szCs w:val="28"/>
        </w:rPr>
        <w:t xml:space="preserve"> </w:t>
      </w:r>
    </w:p>
    <w:p w14:paraId="49B58E24" w14:textId="5DDF8D3E" w:rsidR="00D93A59" w:rsidRPr="005846FB" w:rsidRDefault="00055241" w:rsidP="00D93A59">
      <w:pPr>
        <w:tabs>
          <w:tab w:val="left" w:pos="1276"/>
          <w:tab w:val="left" w:pos="2127"/>
          <w:tab w:val="left" w:pos="2977"/>
        </w:tabs>
        <w:spacing w:after="0" w:line="240" w:lineRule="auto"/>
        <w:jc w:val="center"/>
        <w:rPr>
          <w:color w:val="33669A"/>
          <w:sz w:val="28"/>
          <w:szCs w:val="28"/>
        </w:rPr>
      </w:pPr>
      <w:r w:rsidRPr="005846FB">
        <w:rPr>
          <w:color w:val="33669A"/>
          <w:sz w:val="28"/>
          <w:szCs w:val="28"/>
        </w:rPr>
        <w:t>Szabolcs-Szatmár-Bereg County Chamber of Commerce and Industry</w:t>
      </w:r>
      <w:r w:rsidR="005F3A2F" w:rsidRPr="005846FB">
        <w:rPr>
          <w:color w:val="33669A"/>
          <w:sz w:val="28"/>
          <w:szCs w:val="28"/>
        </w:rPr>
        <w:br/>
      </w:r>
      <w:r w:rsidR="005247D0" w:rsidRPr="005247D0">
        <w:rPr>
          <w:color w:val="33669A"/>
          <w:sz w:val="28"/>
          <w:szCs w:val="28"/>
        </w:rPr>
        <w:t>Nyíregyháza</w:t>
      </w:r>
      <w:r w:rsidR="005247D0">
        <w:rPr>
          <w:color w:val="33669A"/>
          <w:sz w:val="28"/>
          <w:szCs w:val="28"/>
        </w:rPr>
        <w:t xml:space="preserve">, </w:t>
      </w:r>
      <w:r w:rsidR="005846FB" w:rsidRPr="005846FB">
        <w:rPr>
          <w:color w:val="33669A"/>
          <w:sz w:val="28"/>
          <w:szCs w:val="28"/>
        </w:rPr>
        <w:t>Hungary</w:t>
      </w:r>
    </w:p>
    <w:p w14:paraId="551AE3AD" w14:textId="77777777" w:rsidR="00D93A59" w:rsidRPr="00744755" w:rsidRDefault="00D93A59" w:rsidP="00D93A59">
      <w:pPr>
        <w:tabs>
          <w:tab w:val="left" w:pos="1276"/>
          <w:tab w:val="left" w:pos="2127"/>
          <w:tab w:val="left" w:pos="2977"/>
        </w:tabs>
        <w:spacing w:after="0" w:line="240" w:lineRule="auto"/>
        <w:jc w:val="center"/>
        <w:rPr>
          <w:color w:val="33669A"/>
          <w:sz w:val="28"/>
          <w:szCs w:val="28"/>
        </w:rPr>
      </w:pPr>
    </w:p>
    <w:p w14:paraId="5AECC13F" w14:textId="5769CB50" w:rsidR="00505D7C" w:rsidRPr="002A40A0" w:rsidRDefault="00505D7C" w:rsidP="00897B35">
      <w:pPr>
        <w:pBdr>
          <w:top w:val="single" w:sz="4" w:space="1" w:color="33669A"/>
          <w:left w:val="single" w:sz="4" w:space="4" w:color="33669A"/>
          <w:bottom w:val="single" w:sz="4" w:space="1" w:color="33669A"/>
          <w:right w:val="single" w:sz="4" w:space="4" w:color="33669A"/>
        </w:pBdr>
        <w:shd w:val="clear" w:color="auto" w:fill="33669A"/>
        <w:spacing w:after="0" w:line="240" w:lineRule="auto"/>
        <w:jc w:val="center"/>
        <w:rPr>
          <w:b/>
          <w:color w:val="FFFFFF" w:themeColor="background1"/>
          <w:sz w:val="32"/>
          <w:szCs w:val="32"/>
        </w:rPr>
      </w:pPr>
      <w:bookmarkStart w:id="0" w:name="_Hlk36129654"/>
      <w:r w:rsidRPr="002A40A0">
        <w:rPr>
          <w:b/>
          <w:color w:val="FFFFFF" w:themeColor="background1"/>
          <w:sz w:val="32"/>
          <w:szCs w:val="32"/>
        </w:rPr>
        <w:t>Draft Programme</w:t>
      </w:r>
    </w:p>
    <w:bookmarkEnd w:id="0"/>
    <w:p w14:paraId="459BB4D9" w14:textId="77777777" w:rsidR="00D93A59" w:rsidRDefault="00D93A59" w:rsidP="00D93A59">
      <w:pPr>
        <w:tabs>
          <w:tab w:val="left" w:pos="1276"/>
          <w:tab w:val="left" w:pos="2127"/>
          <w:tab w:val="left" w:pos="2977"/>
        </w:tabs>
        <w:spacing w:after="0" w:line="240" w:lineRule="auto"/>
        <w:rPr>
          <w:sz w:val="14"/>
          <w:szCs w:val="14"/>
          <w:lang w:val="tr-TR"/>
        </w:rPr>
      </w:pPr>
    </w:p>
    <w:p w14:paraId="0175B424" w14:textId="77777777" w:rsidR="00D93A59" w:rsidRPr="00090EFC" w:rsidRDefault="00D93A59" w:rsidP="00D93A59">
      <w:pPr>
        <w:tabs>
          <w:tab w:val="left" w:pos="1276"/>
          <w:tab w:val="left" w:pos="2127"/>
          <w:tab w:val="left" w:pos="2977"/>
        </w:tabs>
        <w:spacing w:after="0" w:line="240" w:lineRule="auto"/>
        <w:rPr>
          <w:sz w:val="14"/>
          <w:szCs w:val="14"/>
          <w:lang w:val="en-US"/>
        </w:rPr>
      </w:pPr>
    </w:p>
    <w:p w14:paraId="1B8C6B3F" w14:textId="77777777" w:rsidR="00527E5D" w:rsidRPr="00090EFC" w:rsidRDefault="00527E5D" w:rsidP="00342BF8">
      <w:pPr>
        <w:spacing w:after="0" w:line="240" w:lineRule="auto"/>
        <w:rPr>
          <w:color w:val="33669A"/>
          <w:sz w:val="32"/>
          <w:szCs w:val="32"/>
          <w:lang w:val="en-US"/>
        </w:rPr>
      </w:pPr>
    </w:p>
    <w:p w14:paraId="272EF966" w14:textId="77777777" w:rsidR="00394250" w:rsidRPr="00E24A69" w:rsidRDefault="00394250" w:rsidP="00394250">
      <w:pPr>
        <w:spacing w:line="360" w:lineRule="auto"/>
        <w:rPr>
          <w:rFonts w:ascii="Times New Roman" w:hAnsi="Times New Roman"/>
          <w:color w:val="2F5496" w:themeColor="accent1" w:themeShade="BF"/>
          <w:sz w:val="24"/>
          <w:szCs w:val="24"/>
        </w:rPr>
      </w:pP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>09:30 – 10:00</w:t>
      </w: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ab/>
      </w: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ab/>
        <w:t>Regisztráció</w:t>
      </w:r>
    </w:p>
    <w:p w14:paraId="50227A26" w14:textId="77777777" w:rsidR="00394250" w:rsidRDefault="00394250" w:rsidP="00394250">
      <w:pPr>
        <w:tabs>
          <w:tab w:val="left" w:pos="2127"/>
        </w:tabs>
        <w:spacing w:line="360" w:lineRule="auto"/>
        <w:ind w:left="2190" w:hanging="2190"/>
        <w:rPr>
          <w:rFonts w:ascii="Times New Roman" w:hAnsi="Times New Roman"/>
          <w:color w:val="2F5496" w:themeColor="accent1" w:themeShade="BF"/>
          <w:sz w:val="24"/>
          <w:szCs w:val="24"/>
        </w:rPr>
      </w:pP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10:00 – 11:00       </w:t>
      </w: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ab/>
        <w:t xml:space="preserve">Üdvözlő beszédek </w:t>
      </w:r>
      <w:r w:rsidRPr="00E24A69">
        <w:rPr>
          <w:rFonts w:ascii="Times New Roman" w:hAnsi="Times New Roman"/>
          <w:b/>
          <w:bCs/>
          <w:color w:val="2F5496" w:themeColor="accent1" w:themeShade="BF"/>
          <w:sz w:val="24"/>
          <w:szCs w:val="24"/>
        </w:rPr>
        <w:t>Gülsen Karanis Eksioglu</w:t>
      </w: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>, Törökország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magyarországi nagykövete </w:t>
      </w:r>
      <w:r w:rsidRPr="00E24A69">
        <w:rPr>
          <w:rFonts w:ascii="Times New Roman" w:hAnsi="Times New Roman"/>
          <w:b/>
          <w:bCs/>
          <w:color w:val="2F5496" w:themeColor="accent1" w:themeShade="BF"/>
          <w:sz w:val="24"/>
          <w:szCs w:val="24"/>
        </w:rPr>
        <w:t>Pekó László</w:t>
      </w: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>, a Szabolcs-Szatmár-Beregi Kereskedelmi és Iparkamara elnöke</w:t>
      </w:r>
    </w:p>
    <w:p w14:paraId="55B4D134" w14:textId="77777777" w:rsidR="00394250" w:rsidRDefault="00394250" w:rsidP="00394250">
      <w:pPr>
        <w:tabs>
          <w:tab w:val="left" w:pos="2127"/>
        </w:tabs>
        <w:spacing w:line="360" w:lineRule="auto"/>
        <w:ind w:left="2190" w:hanging="2190"/>
        <w:rPr>
          <w:rFonts w:ascii="Times New Roman" w:hAnsi="Times New Roman"/>
          <w:color w:val="2F5496" w:themeColor="accent1" w:themeShade="BF"/>
          <w:sz w:val="24"/>
          <w:szCs w:val="24"/>
        </w:rPr>
      </w:pP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>11:00 – 11:20              A török gazdasági környezet bemutatása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b/>
          <w:bCs/>
          <w:color w:val="2F5496" w:themeColor="accent1" w:themeShade="BF"/>
          <w:sz w:val="24"/>
          <w:szCs w:val="24"/>
        </w:rPr>
        <w:t>Tahíre Nur Durmus</w:t>
      </w:r>
      <w:r w:rsidRPr="00E24A69">
        <w:rPr>
          <w:rFonts w:ascii="Times New Roman" w:hAnsi="Times New Roman"/>
          <w:color w:val="2F5496" w:themeColor="accent1" w:themeShade="BF"/>
          <w:sz w:val="24"/>
          <w:szCs w:val="24"/>
        </w:rPr>
        <w:t>, kereskedelmi tanácsadó, Török Köztársaság Budapesti Nagykövetsége</w:t>
      </w:r>
    </w:p>
    <w:p w14:paraId="14CAAA16" w14:textId="77777777" w:rsidR="00394250" w:rsidRDefault="00394250" w:rsidP="00394250">
      <w:pPr>
        <w:tabs>
          <w:tab w:val="left" w:pos="2268"/>
        </w:tabs>
        <w:spacing w:line="360" w:lineRule="auto"/>
        <w:ind w:left="2190" w:hanging="2190"/>
        <w:rPr>
          <w:rFonts w:ascii="Times New Roman" w:hAnsi="Times New Roman"/>
          <w:color w:val="2F5496" w:themeColor="accent1" w:themeShade="BF"/>
          <w:sz w:val="24"/>
          <w:szCs w:val="24"/>
        </w:rPr>
      </w:pP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11:20 – 11:40        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ab/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A Török-Magyar Kereskedelmi Kamara tevékenységei és hálózatépítési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lehetőségek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b/>
          <w:bCs/>
          <w:color w:val="2F5496" w:themeColor="accent1" w:themeShade="BF"/>
          <w:sz w:val="24"/>
          <w:szCs w:val="24"/>
        </w:rPr>
        <w:t>Mustafa Sezen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, a Turcham főtitkára</w:t>
      </w:r>
    </w:p>
    <w:p w14:paraId="3DEBBA93" w14:textId="77777777" w:rsidR="00394250" w:rsidRDefault="00394250" w:rsidP="00394250">
      <w:pPr>
        <w:tabs>
          <w:tab w:val="left" w:pos="2268"/>
        </w:tabs>
        <w:spacing w:line="360" w:lineRule="auto"/>
        <w:ind w:left="2190" w:hanging="2190"/>
        <w:rPr>
          <w:rFonts w:ascii="Times New Roman" w:hAnsi="Times New Roman"/>
          <w:color w:val="2F5496" w:themeColor="accent1" w:themeShade="BF"/>
          <w:sz w:val="24"/>
          <w:szCs w:val="24"/>
        </w:rPr>
      </w:pP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11:40 – 12:00        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ab/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Kamara partnerségek és együttműködési lehetőségek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b/>
          <w:bCs/>
          <w:color w:val="2F5496" w:themeColor="accent1" w:themeShade="BF"/>
          <w:sz w:val="24"/>
          <w:szCs w:val="24"/>
        </w:rPr>
        <w:t>Soner Ilik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, a Kirklareli Kereskedelmi és Iparkamara elnöke</w:t>
      </w:r>
    </w:p>
    <w:p w14:paraId="1761762B" w14:textId="77777777" w:rsidR="00394250" w:rsidRDefault="00394250" w:rsidP="00394250">
      <w:pPr>
        <w:tabs>
          <w:tab w:val="left" w:pos="2268"/>
        </w:tabs>
        <w:spacing w:line="360" w:lineRule="auto"/>
        <w:ind w:left="2190" w:hanging="2190"/>
        <w:rPr>
          <w:rFonts w:ascii="Times New Roman" w:hAnsi="Times New Roman"/>
          <w:color w:val="2F5496" w:themeColor="accent1" w:themeShade="BF"/>
          <w:sz w:val="24"/>
          <w:szCs w:val="24"/>
        </w:rPr>
      </w:pP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12:00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-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12:20        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ab/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A Türkiye–EU Business Dialogue II projekt bemutatása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Eurochambres, Brüsszel (online)</w:t>
      </w:r>
    </w:p>
    <w:p w14:paraId="10FEFE28" w14:textId="77777777" w:rsidR="00394250" w:rsidRPr="00091C80" w:rsidRDefault="00394250" w:rsidP="00394250">
      <w:pPr>
        <w:tabs>
          <w:tab w:val="left" w:pos="2268"/>
        </w:tabs>
        <w:spacing w:line="360" w:lineRule="auto"/>
        <w:ind w:left="2190" w:hanging="2190"/>
        <w:rPr>
          <w:rFonts w:ascii="Times New Roman" w:hAnsi="Times New Roman"/>
          <w:color w:val="2F5496" w:themeColor="accent1" w:themeShade="BF"/>
          <w:sz w:val="24"/>
          <w:szCs w:val="24"/>
        </w:rPr>
      </w:pP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12:20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-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13:00        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ab/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Panelbeszélgetés és konzultáció</w:t>
      </w:r>
    </w:p>
    <w:p w14:paraId="2168F04B" w14:textId="77777777" w:rsidR="00394250" w:rsidRDefault="00394250" w:rsidP="00394250">
      <w:pPr>
        <w:tabs>
          <w:tab w:val="left" w:pos="2268"/>
        </w:tabs>
        <w:spacing w:line="360" w:lineRule="auto"/>
        <w:ind w:left="2190" w:hanging="2190"/>
        <w:rPr>
          <w:rFonts w:ascii="Times New Roman" w:hAnsi="Times New Roman"/>
          <w:color w:val="2F5496" w:themeColor="accent1" w:themeShade="BF"/>
          <w:sz w:val="24"/>
          <w:szCs w:val="24"/>
        </w:rPr>
      </w:pP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Kérdések és válaszok az üzleti élet és a diplomácia képviselői között</w:t>
      </w:r>
    </w:p>
    <w:p w14:paraId="51D723B8" w14:textId="77777777" w:rsidR="00394250" w:rsidRPr="00E24A69" w:rsidRDefault="00394250" w:rsidP="00394250">
      <w:pPr>
        <w:tabs>
          <w:tab w:val="left" w:pos="2268"/>
        </w:tabs>
        <w:spacing w:line="360" w:lineRule="auto"/>
        <w:ind w:left="2190" w:hanging="2190"/>
        <w:rPr>
          <w:rFonts w:ascii="Times New Roman" w:hAnsi="Times New Roman"/>
          <w:color w:val="2F5496" w:themeColor="accent1" w:themeShade="BF"/>
          <w:sz w:val="24"/>
          <w:szCs w:val="24"/>
        </w:rPr>
      </w:pP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13:00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-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 </w:t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 xml:space="preserve">14:00        </w:t>
      </w:r>
      <w:r>
        <w:rPr>
          <w:rFonts w:ascii="Times New Roman" w:hAnsi="Times New Roman"/>
          <w:color w:val="2F5496" w:themeColor="accent1" w:themeShade="BF"/>
          <w:sz w:val="24"/>
          <w:szCs w:val="24"/>
        </w:rPr>
        <w:tab/>
      </w:r>
      <w:r w:rsidRPr="00091C80">
        <w:rPr>
          <w:rFonts w:ascii="Times New Roman" w:hAnsi="Times New Roman"/>
          <w:color w:val="2F5496" w:themeColor="accent1" w:themeShade="BF"/>
          <w:sz w:val="24"/>
          <w:szCs w:val="24"/>
        </w:rPr>
        <w:t>Büféebéd és ismerkedés</w:t>
      </w:r>
    </w:p>
    <w:p w14:paraId="0DC5AFF1" w14:textId="73FB70D6" w:rsidR="00430DB0" w:rsidRPr="00E37B1E" w:rsidRDefault="00430DB0" w:rsidP="00342BF8">
      <w:pPr>
        <w:spacing w:after="0" w:line="240" w:lineRule="auto"/>
        <w:rPr>
          <w:color w:val="2F5496" w:themeColor="accent1" w:themeShade="BF"/>
          <w:sz w:val="24"/>
          <w:szCs w:val="24"/>
        </w:rPr>
      </w:pPr>
    </w:p>
    <w:p w14:paraId="63C21438" w14:textId="77777777" w:rsidR="004F6FDD" w:rsidRDefault="004F6FDD" w:rsidP="00D93A59">
      <w:pPr>
        <w:tabs>
          <w:tab w:val="left" w:pos="5739"/>
        </w:tabs>
      </w:pPr>
    </w:p>
    <w:p w14:paraId="38C4FE72" w14:textId="77777777" w:rsidR="004F6FDD" w:rsidRDefault="004F6FDD" w:rsidP="00D93A59">
      <w:pPr>
        <w:tabs>
          <w:tab w:val="left" w:pos="5739"/>
        </w:tabs>
      </w:pPr>
    </w:p>
    <w:p w14:paraId="695CFEE6" w14:textId="77777777" w:rsidR="004F6FDD" w:rsidRDefault="004F6FDD" w:rsidP="00D93A59">
      <w:pPr>
        <w:tabs>
          <w:tab w:val="left" w:pos="5739"/>
        </w:tabs>
      </w:pPr>
    </w:p>
    <w:p w14:paraId="338A57D6" w14:textId="77777777" w:rsidR="002625BE" w:rsidRDefault="002625BE" w:rsidP="00D93A59">
      <w:pPr>
        <w:tabs>
          <w:tab w:val="left" w:pos="5739"/>
        </w:tabs>
      </w:pPr>
    </w:p>
    <w:p w14:paraId="30FB048C" w14:textId="77777777" w:rsidR="00CE6268" w:rsidRPr="00D93A59" w:rsidRDefault="00CE6268" w:rsidP="00D93A59">
      <w:pPr>
        <w:tabs>
          <w:tab w:val="left" w:pos="5739"/>
        </w:tabs>
      </w:pPr>
    </w:p>
    <w:sectPr w:rsidR="00CE6268" w:rsidRPr="00D93A59" w:rsidSect="00937C3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268" w:right="1440" w:bottom="1440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AE8DEB" w14:textId="77777777" w:rsidR="00AB6C46" w:rsidRDefault="00AB6C46" w:rsidP="00D93A59">
      <w:pPr>
        <w:spacing w:after="0" w:line="240" w:lineRule="auto"/>
      </w:pPr>
      <w:r>
        <w:separator/>
      </w:r>
    </w:p>
  </w:endnote>
  <w:endnote w:type="continuationSeparator" w:id="0">
    <w:p w14:paraId="0BECA830" w14:textId="77777777" w:rsidR="00AB6C46" w:rsidRDefault="00AB6C46" w:rsidP="00D93A59">
      <w:pPr>
        <w:spacing w:after="0" w:line="240" w:lineRule="auto"/>
      </w:pPr>
      <w:r>
        <w:continuationSeparator/>
      </w:r>
    </w:p>
  </w:endnote>
  <w:endnote w:type="continuationNotice" w:id="1">
    <w:p w14:paraId="53670FAD" w14:textId="77777777" w:rsidR="00AB6C46" w:rsidRDefault="00AB6C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20C8D" w14:textId="77777777" w:rsidR="00A37F1F" w:rsidRDefault="00A37F1F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32355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61244F" w14:textId="6A1D6955" w:rsidR="00D93A59" w:rsidRDefault="00A37F1F">
        <w:pPr>
          <w:pStyle w:val="llb"/>
          <w:jc w:val="right"/>
        </w:pPr>
        <w:r>
          <w:rPr>
            <w:noProof/>
          </w:rPr>
          <w:drawing>
            <wp:anchor distT="0" distB="0" distL="114300" distR="114300" simplePos="0" relativeHeight="251658249" behindDoc="0" locked="0" layoutInCell="1" allowOverlap="1" wp14:anchorId="2FC1F044" wp14:editId="0688184B">
              <wp:simplePos x="0" y="0"/>
              <wp:positionH relativeFrom="column">
                <wp:posOffset>3712845</wp:posOffset>
              </wp:positionH>
              <wp:positionV relativeFrom="paragraph">
                <wp:posOffset>109855</wp:posOffset>
              </wp:positionV>
              <wp:extent cx="562610" cy="611505"/>
              <wp:effectExtent l="0" t="0" r="8890" b="0"/>
              <wp:wrapNone/>
              <wp:docPr id="1937890967" name="Picture 22" descr="A flag with stars and a crescent moon&#10;&#10;AI-generated content may be incorrect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32659656" name="Picture 22" descr="A flag with stars and a crescent moon&#10;&#10;AI-generated content may be incorrect.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2610" cy="611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noProof/>
          </w:rPr>
          <mc:AlternateContent>
            <mc:Choice Requires="wps">
              <w:drawing>
                <wp:anchor distT="45720" distB="45720" distL="114300" distR="114300" simplePos="0" relativeHeight="251658252" behindDoc="0" locked="0" layoutInCell="1" allowOverlap="1" wp14:anchorId="0C67FF4E" wp14:editId="43D1E3D7">
                  <wp:simplePos x="0" y="0"/>
                  <wp:positionH relativeFrom="column">
                    <wp:posOffset>2849880</wp:posOffset>
                  </wp:positionH>
                  <wp:positionV relativeFrom="paragraph">
                    <wp:posOffset>126365</wp:posOffset>
                  </wp:positionV>
                  <wp:extent cx="518160" cy="525780"/>
                  <wp:effectExtent l="0" t="0" r="9525" b="0"/>
                  <wp:wrapSquare wrapText="bothSides"/>
                  <wp:docPr id="1603261524" name="Text Box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18160" cy="5257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07D711F" w14:textId="45DBE56C" w:rsidR="003F0E3F" w:rsidRDefault="00A37F1F" w:rsidP="003F0E3F"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47CD616B" wp14:editId="7364AC60">
                                    <wp:extent cx="464820" cy="498022"/>
                                    <wp:effectExtent l="0" t="0" r="0" b="0"/>
                                    <wp:docPr id="1864208929" name="Kép 5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0389" cy="503989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>
                          <a:sp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0C67FF4E"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6" type="#_x0000_t202" style="position:absolute;left:0;text-align:left;margin-left:224.4pt;margin-top:9.95pt;width:40.8pt;height:41.4pt;z-index:251658252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" stroked="f">
                  <v:textbox style="mso-fit-shape-to-text:t">
                    <w:txbxContent>
                      <w:p w14:paraId="407D711F" w14:textId="45DBE56C" w:rsidR="003F0E3F" w:rsidRDefault="00A37F1F" w:rsidP="003F0E3F">
                        <w:r>
                          <w:rPr>
                            <w:noProof/>
                          </w:rPr>
                          <w:drawing>
                            <wp:inline distT="0" distB="0" distL="0" distR="0" wp14:anchorId="47CD616B" wp14:editId="7364AC60">
                              <wp:extent cx="464820" cy="498022"/>
                              <wp:effectExtent l="0" t="0" r="0" b="0"/>
                              <wp:docPr id="1864208929" name="Kép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70389" cy="503989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  <w10:wrap type="square"/>
                </v:shape>
              </w:pict>
            </mc:Fallback>
          </mc:AlternateContent>
        </w:r>
        <w:r w:rsidR="003F0E3F" w:rsidRPr="006F5B40">
          <w:rPr>
            <w:noProof/>
          </w:rPr>
          <w:drawing>
            <wp:anchor distT="0" distB="0" distL="114300" distR="114300" simplePos="0" relativeHeight="251658248" behindDoc="0" locked="0" layoutInCell="1" allowOverlap="1" wp14:anchorId="7BB67F8F" wp14:editId="5F58BFC5">
              <wp:simplePos x="0" y="0"/>
              <wp:positionH relativeFrom="margin">
                <wp:posOffset>-142875</wp:posOffset>
              </wp:positionH>
              <wp:positionV relativeFrom="paragraph">
                <wp:posOffset>-67945</wp:posOffset>
              </wp:positionV>
              <wp:extent cx="2034540" cy="847725"/>
              <wp:effectExtent l="0" t="0" r="0" b="0"/>
              <wp:wrapNone/>
              <wp:docPr id="238312157" name="Picture 238312157" descr="A logo with a circle and stars&#10;&#10;AI-generated content may be incorrect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" name="Picture 20" descr="A logo with a circle and stars&#10;&#10;AI-generated content may be incorrect.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034540" cy="847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3F0E3F" w:rsidRPr="006F5B40">
          <w:rPr>
            <w:noProof/>
          </w:rPr>
          <w:drawing>
            <wp:anchor distT="0" distB="0" distL="114300" distR="114300" simplePos="0" relativeHeight="251658247" behindDoc="0" locked="0" layoutInCell="1" allowOverlap="1" wp14:anchorId="0211A877" wp14:editId="74EB2CCD">
              <wp:simplePos x="0" y="0"/>
              <wp:positionH relativeFrom="margin">
                <wp:posOffset>2177415</wp:posOffset>
              </wp:positionH>
              <wp:positionV relativeFrom="bottomMargin">
                <wp:posOffset>285750</wp:posOffset>
              </wp:positionV>
              <wp:extent cx="500380" cy="500380"/>
              <wp:effectExtent l="0" t="0" r="0" b="0"/>
              <wp:wrapNone/>
              <wp:docPr id="1049295917" name="Picture 1049295917" descr="A circular logo with a colorful circle and black text&#10;&#10;AI-generated content may be incorrect.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09638951" name="Picture 1309638951" descr="A circular logo with a colorful circle and black text&#10;&#10;AI-generated content may be incorrect."/>
                      <pic:cNvPicPr/>
                    </pic:nvPicPr>
                    <pic:blipFill>
                      <a:blip r:embed="rId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0380" cy="5003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93A59">
          <w:rPr>
            <w:noProof/>
          </w:rPr>
          <mc:AlternateContent>
            <mc:Choice Requires="wps">
              <w:drawing>
                <wp:anchor distT="0" distB="0" distL="114300" distR="114300" simplePos="0" relativeHeight="251658241" behindDoc="0" locked="0" layoutInCell="1" allowOverlap="1" wp14:anchorId="09625A29" wp14:editId="04113793">
                  <wp:simplePos x="0" y="0"/>
                  <wp:positionH relativeFrom="column">
                    <wp:posOffset>-6768892</wp:posOffset>
                  </wp:positionH>
                  <wp:positionV relativeFrom="paragraph">
                    <wp:posOffset>-4115662</wp:posOffset>
                  </wp:positionV>
                  <wp:extent cx="12192000" cy="566420"/>
                  <wp:effectExtent l="2540" t="0" r="2540" b="2540"/>
                  <wp:wrapNone/>
                  <wp:docPr id="5" name="Rectangle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rot="5400000">
                            <a:off x="0" y="0"/>
                            <a:ext cx="12192000" cy="566420"/>
                          </a:xfrm>
                          <a:prstGeom prst="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4472C4">
                                  <a:lumMod val="5000"/>
                                  <a:lumOff val="95000"/>
                                </a:srgbClr>
                              </a:gs>
                              <a:gs pos="58000">
                                <a:srgbClr val="4472C4">
                                  <a:lumMod val="45000"/>
                                  <a:lumOff val="55000"/>
                                </a:srgbClr>
                              </a:gs>
                              <a:gs pos="71000">
                                <a:srgbClr val="4472C4">
                                  <a:lumMod val="54000"/>
                                  <a:lumOff val="46000"/>
                                </a:srgbClr>
                              </a:gs>
                              <a:gs pos="100000">
                                <a:srgbClr val="4472C4">
                                  <a:lumMod val="30000"/>
                                  <a:lumOff val="70000"/>
                                </a:srgbClr>
                              </a:gs>
                            </a:gsLst>
                            <a:lin ang="9000000" scaled="0"/>
                            <a:tileRect/>
                          </a:gra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>
                            <a:glow>
                              <a:srgbClr val="4472C4">
                                <a:alpha val="42000"/>
                              </a:srgbClr>
                            </a:glow>
                          </a:effectLst>
                        </wps:spPr>
                        <wps:txbx>
                          <w:txbxContent>
                            <w:p w14:paraId="44B5D2E5" w14:textId="77777777" w:rsidR="00D93A59" w:rsidRDefault="00D93A59" w:rsidP="00D93A59">
                              <w:pPr>
                                <w:pStyle w:val="NormlWeb"/>
                                <w:spacing w:before="0" w:beforeAutospacing="0" w:after="0" w:afterAutospacing="0"/>
                                <w:jc w:val="center"/>
                              </w:pPr>
                            </w:p>
                          </w:txbxContent>
                        </wps:txbx>
                        <wps:bodyPr rtlCol="0" anchor="ctr"/>
                      </wps:wsp>
                    </a:graphicData>
                  </a:graphic>
                </wp:anchor>
              </w:drawing>
            </mc:Choice>
            <mc:Fallback>
              <w:pict>
                <v:rect w14:anchorId="09625A29" id="Rectangle 3" o:spid="_x0000_s1027" style="position:absolute;left:0;text-align:left;margin-left:-533pt;margin-top:-324.05pt;width:960pt;height:44.6pt;rotation:90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" fillcolor="#f6f8fc" stroked="f" strokeweight="1pt">
                  <v:fill color2="#c7d5ed" rotate="t" angle="300" colors="0 #f6f8fc;38011f #abc0e4;46531f #9ab3df;1 #c7d5ed" focus="100%" type="gradient">
                    <o:fill v:ext="view" type="gradientUnscaled"/>
                  </v:fill>
                  <v:textbox>
                    <w:txbxContent>
                      <w:p w14:paraId="44B5D2E5" w14:textId="77777777" w:rsidR="00D93A59" w:rsidRDefault="00D93A59" w:rsidP="00D93A59">
                        <w:pPr>
                          <w:pStyle w:val="NormlWeb"/>
                          <w:spacing w:before="0" w:beforeAutospacing="0" w:after="0" w:afterAutospacing="0"/>
                          <w:jc w:val="center"/>
                        </w:pPr>
                      </w:p>
                    </w:txbxContent>
                  </v:textbox>
                </v:rect>
              </w:pict>
            </mc:Fallback>
          </mc:AlternateContent>
        </w:r>
      </w:p>
    </w:sdtContent>
  </w:sdt>
  <w:p w14:paraId="20BACC7C" w14:textId="49421408" w:rsidR="00D93A59" w:rsidRDefault="00D93A59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86E15" w14:textId="07B9C5CC" w:rsidR="00D93A59" w:rsidRDefault="00317FD7">
    <w:pPr>
      <w:pStyle w:val="llb"/>
    </w:pPr>
    <w:r w:rsidRPr="006F5B40">
      <w:rPr>
        <w:noProof/>
      </w:rPr>
      <w:drawing>
        <wp:anchor distT="0" distB="0" distL="114300" distR="114300" simplePos="0" relativeHeight="251658243" behindDoc="0" locked="0" layoutInCell="1" allowOverlap="1" wp14:anchorId="1137D860" wp14:editId="563AFE92">
          <wp:simplePos x="0" y="0"/>
          <wp:positionH relativeFrom="margin">
            <wp:posOffset>2139315</wp:posOffset>
          </wp:positionH>
          <wp:positionV relativeFrom="bottomMargin">
            <wp:posOffset>180975</wp:posOffset>
          </wp:positionV>
          <wp:extent cx="500380" cy="500380"/>
          <wp:effectExtent l="0" t="0" r="0" b="0"/>
          <wp:wrapNone/>
          <wp:docPr id="1927756658" name="Picture 1927756658" descr="A circular logo with a colorful circle and black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9638951" name="Picture 1309638951" descr="A circular logo with a colorful circle and black text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0380" cy="50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B1E2B">
      <w:rPr>
        <w:noProof/>
      </w:rPr>
      <mc:AlternateContent>
        <mc:Choice Requires="wps">
          <w:drawing>
            <wp:anchor distT="45720" distB="45720" distL="114300" distR="114300" simplePos="0" relativeHeight="251658250" behindDoc="0" locked="0" layoutInCell="1" allowOverlap="1" wp14:anchorId="10C6FCAE" wp14:editId="2337AAC1">
              <wp:simplePos x="0" y="0"/>
              <wp:positionH relativeFrom="column">
                <wp:posOffset>3009900</wp:posOffset>
              </wp:positionH>
              <wp:positionV relativeFrom="paragraph">
                <wp:posOffset>-80010</wp:posOffset>
              </wp:positionV>
              <wp:extent cx="2276475" cy="504825"/>
              <wp:effectExtent l="0" t="0" r="28575" b="2857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76475" cy="504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A1E166E" w14:textId="46E1C81E" w:rsidR="006B1E2B" w:rsidRDefault="006B1E2B">
                          <w:r>
                            <w:t>Please insert the logo</w:t>
                          </w:r>
                          <w:r w:rsidR="00537DE4">
                            <w:t>/logos</w:t>
                          </w:r>
                          <w:r>
                            <w:t xml:space="preserve"> of your chamber</w:t>
                          </w:r>
                          <w:r w:rsidR="00317FD7">
                            <w:t>/partner institutions</w:t>
                          </w:r>
                          <w:r>
                            <w:t xml:space="preserve"> here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="">
          <w:pict>
            <v:shapetype w14:anchorId="10C6FCA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37pt;margin-top:-6.3pt;width:179.25pt;height:39.75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">
              <v:textbox>
                <w:txbxContent>
                  <w:p w14:paraId="7A1E166E" w14:textId="46E1C81E" w:rsidR="006B1E2B" w:rsidRDefault="006B1E2B">
                    <w:r>
                      <w:t>Please insert the logo</w:t>
                    </w:r>
                    <w:r w:rsidR="00537DE4">
                      <w:t>/logos</w:t>
                    </w:r>
                    <w:r>
                      <w:t xml:space="preserve"> of your chamber</w:t>
                    </w:r>
                    <w:r w:rsidR="00317FD7">
                      <w:t>/partner institutions</w:t>
                    </w:r>
                    <w:r>
                      <w:t xml:space="preserve"> here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6B1E2B">
      <w:rPr>
        <w:noProof/>
      </w:rPr>
      <w:drawing>
        <wp:anchor distT="0" distB="0" distL="114300" distR="114300" simplePos="0" relativeHeight="251658245" behindDoc="0" locked="0" layoutInCell="1" allowOverlap="1" wp14:anchorId="6E016794" wp14:editId="57136FCF">
          <wp:simplePos x="0" y="0"/>
          <wp:positionH relativeFrom="column">
            <wp:posOffset>5655945</wp:posOffset>
          </wp:positionH>
          <wp:positionV relativeFrom="paragraph">
            <wp:posOffset>-162560</wp:posOffset>
          </wp:positionV>
          <wp:extent cx="562610" cy="611505"/>
          <wp:effectExtent l="0" t="0" r="8890" b="0"/>
          <wp:wrapNone/>
          <wp:docPr id="1554567297" name="Picture 22" descr="A flag with stars and a crescent moo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659656" name="Picture 22" descr="A flag with stars and a crescent moon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610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56A10" w:rsidRPr="006F5B40">
      <w:rPr>
        <w:noProof/>
      </w:rPr>
      <w:drawing>
        <wp:anchor distT="0" distB="0" distL="114300" distR="114300" simplePos="0" relativeHeight="251658244" behindDoc="0" locked="0" layoutInCell="1" allowOverlap="1" wp14:anchorId="5EFC1615" wp14:editId="5923651A">
          <wp:simplePos x="0" y="0"/>
          <wp:positionH relativeFrom="margin">
            <wp:posOffset>-219075</wp:posOffset>
          </wp:positionH>
          <wp:positionV relativeFrom="paragraph">
            <wp:posOffset>-304800</wp:posOffset>
          </wp:positionV>
          <wp:extent cx="2034540" cy="847725"/>
          <wp:effectExtent l="0" t="0" r="0" b="0"/>
          <wp:wrapNone/>
          <wp:docPr id="1481826162" name="Picture 1481826162" descr="A logo with a circle and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A logo with a circle and sta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454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93A59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4416989" wp14:editId="366648A1">
              <wp:simplePos x="0" y="0"/>
              <wp:positionH relativeFrom="column">
                <wp:posOffset>-6769735</wp:posOffset>
              </wp:positionH>
              <wp:positionV relativeFrom="paragraph">
                <wp:posOffset>-4285615</wp:posOffset>
              </wp:positionV>
              <wp:extent cx="12192000" cy="566928"/>
              <wp:effectExtent l="2540" t="0" r="2540" b="2540"/>
              <wp:wrapNone/>
              <wp:docPr id="4" name="Rectangle 3">
                <a:extLst xmlns:a="http://schemas.openxmlformats.org/drawingml/2006/main">
                  <a:ext uri="{FF2B5EF4-FFF2-40B4-BE49-F238E27FC236}">
                    <a16:creationId xmlns:a16="http://schemas.microsoft.com/office/drawing/2014/main" id="{2A19D4C5-D4E9-684C-A238-A86DCA5E4CE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2192000" cy="566928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4472C4">
                              <a:lumMod val="5000"/>
                              <a:lumOff val="95000"/>
                            </a:srgbClr>
                          </a:gs>
                          <a:gs pos="58000">
                            <a:srgbClr val="4472C4">
                              <a:lumMod val="45000"/>
                              <a:lumOff val="55000"/>
                            </a:srgbClr>
                          </a:gs>
                          <a:gs pos="71000">
                            <a:srgbClr val="4472C4">
                              <a:lumMod val="54000"/>
                              <a:lumOff val="46000"/>
                            </a:srgbClr>
                          </a:gs>
                          <a:gs pos="100000">
                            <a:srgbClr val="4472C4">
                              <a:lumMod val="30000"/>
                              <a:lumOff val="70000"/>
                            </a:srgbClr>
                          </a:gs>
                        </a:gsLst>
                        <a:lin ang="90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>
                        <a:glow>
                          <a:srgbClr val="4472C4">
                            <a:alpha val="42000"/>
                          </a:srgbClr>
                        </a:glow>
                      </a:effectLst>
                    </wps:spPr>
                    <wps:txbx>
                      <w:txbxContent>
                        <w:p w14:paraId="593851B2" w14:textId="77777777" w:rsidR="00D93A59" w:rsidRDefault="00D93A59" w:rsidP="00D93A59">
                          <w:pPr>
                            <w:pStyle w:val="Norm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rtlCol="0" anchor="ctr"/>
                  </wps:wsp>
                </a:graphicData>
              </a:graphic>
            </wp:anchor>
          </w:drawing>
        </mc:Choice>
        <mc:Fallback xmlns="">
          <w:pict>
            <v:rect w14:anchorId="64416989" id="_x0000_s1029" style="position:absolute;margin-left:-533.05pt;margin-top:-337.45pt;width:960pt;height:44.65pt;rotation:9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" fillcolor="#f6f8fc" stroked="f" strokeweight="1pt">
              <v:fill color2="#c7d5ed" rotate="t" angle="300" colors="0 #f6f8fc;38011f #abc0e4;46531f #9ab3df;1 #c7d5ed" focus="100%" type="gradient">
                <o:fill v:ext="view" type="gradientUnscaled"/>
              </v:fill>
              <v:textbox>
                <w:txbxContent>
                  <w:p w14:paraId="593851B2" w14:textId="77777777" w:rsidR="00D93A59" w:rsidRDefault="00D93A59" w:rsidP="00D93A59">
                    <w:pPr>
                      <w:pStyle w:val="Norm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BEED6" w14:textId="77777777" w:rsidR="00AB6C46" w:rsidRDefault="00AB6C46" w:rsidP="00D93A59">
      <w:pPr>
        <w:spacing w:after="0" w:line="240" w:lineRule="auto"/>
      </w:pPr>
      <w:r>
        <w:separator/>
      </w:r>
    </w:p>
  </w:footnote>
  <w:footnote w:type="continuationSeparator" w:id="0">
    <w:p w14:paraId="1DB81E98" w14:textId="77777777" w:rsidR="00AB6C46" w:rsidRDefault="00AB6C46" w:rsidP="00D93A59">
      <w:pPr>
        <w:spacing w:after="0" w:line="240" w:lineRule="auto"/>
      </w:pPr>
      <w:r>
        <w:continuationSeparator/>
      </w:r>
    </w:p>
  </w:footnote>
  <w:footnote w:type="continuationNotice" w:id="1">
    <w:p w14:paraId="63746076" w14:textId="77777777" w:rsidR="00AB6C46" w:rsidRDefault="00AB6C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AF4E" w14:textId="77777777" w:rsidR="00A37F1F" w:rsidRDefault="00A37F1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05155" w14:textId="1D80E448" w:rsidR="004F6FDD" w:rsidRDefault="003E2141" w:rsidP="004F6FDD">
    <w:pPr>
      <w:pStyle w:val="lfej"/>
    </w:pPr>
    <w:r w:rsidRPr="00090EFC">
      <w:rPr>
        <w:noProof/>
      </w:rPr>
      <w:drawing>
        <wp:anchor distT="0" distB="0" distL="114300" distR="114300" simplePos="0" relativeHeight="251660300" behindDoc="0" locked="0" layoutInCell="1" allowOverlap="1" wp14:anchorId="74C26DCD" wp14:editId="74D6D6AF">
          <wp:simplePos x="0" y="0"/>
          <wp:positionH relativeFrom="margin">
            <wp:align>right</wp:align>
          </wp:positionH>
          <wp:positionV relativeFrom="paragraph">
            <wp:posOffset>-133350</wp:posOffset>
          </wp:positionV>
          <wp:extent cx="1788160" cy="753745"/>
          <wp:effectExtent l="0" t="0" r="2540" b="8255"/>
          <wp:wrapSquare wrapText="bothSides"/>
          <wp:docPr id="198051241" name="Picture 6" descr="A logo with stars and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051241" name="Picture 6" descr="A logo with stars and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160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37C3B" w:rsidRPr="00E40B75">
      <w:rPr>
        <w:noProof/>
      </w:rPr>
      <w:drawing>
        <wp:anchor distT="0" distB="0" distL="114300" distR="114300" simplePos="0" relativeHeight="251658251" behindDoc="0" locked="0" layoutInCell="1" allowOverlap="1" wp14:anchorId="0486787D" wp14:editId="20F621F1">
          <wp:simplePos x="0" y="0"/>
          <wp:positionH relativeFrom="margin">
            <wp:align>left</wp:align>
          </wp:positionH>
          <wp:positionV relativeFrom="paragraph">
            <wp:posOffset>-270510</wp:posOffset>
          </wp:positionV>
          <wp:extent cx="2562225" cy="1360170"/>
          <wp:effectExtent l="0" t="0" r="0" b="0"/>
          <wp:wrapSquare wrapText="bothSides"/>
          <wp:docPr id="437678760" name="Picture 7" descr="A red and blue flag with yellow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8230421" name="Picture 7" descr="A red and blue flag with yellow sta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2225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F8CF072" w14:textId="15188599" w:rsidR="004F6FDD" w:rsidRDefault="00E40B75">
    <w:pPr>
      <w:pStyle w:val="lfej"/>
    </w:pPr>
    <w:r w:rsidRPr="00E40B75">
      <w:rPr>
        <w:rFonts w:eastAsia="Times New Roman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097A2" w14:textId="13281041" w:rsidR="00FB0520" w:rsidRDefault="00FB0520">
    <w:pPr>
      <w:pStyle w:val="lfej"/>
    </w:pPr>
    <w:bookmarkStart w:id="1" w:name="_Hlk190771710"/>
    <w:bookmarkStart w:id="2" w:name="_Hlk190771711"/>
  </w:p>
  <w:p w14:paraId="0900A73C" w14:textId="3B4279EE" w:rsidR="00E40B75" w:rsidRPr="00E40B75" w:rsidRDefault="00514D87" w:rsidP="00E40B75">
    <w:pPr>
      <w:pStyle w:val="lfej"/>
    </w:pPr>
    <w:r>
      <w:rPr>
        <w:noProof/>
      </w:rPr>
      <w:drawing>
        <wp:anchor distT="0" distB="0" distL="114300" distR="114300" simplePos="0" relativeHeight="251658242" behindDoc="0" locked="0" layoutInCell="1" allowOverlap="1" wp14:anchorId="5ACCA2AE" wp14:editId="10CAEA88">
          <wp:simplePos x="0" y="0"/>
          <wp:positionH relativeFrom="margin">
            <wp:align>right</wp:align>
          </wp:positionH>
          <wp:positionV relativeFrom="paragraph">
            <wp:posOffset>142875</wp:posOffset>
          </wp:positionV>
          <wp:extent cx="1430655" cy="459740"/>
          <wp:effectExtent l="0" t="0" r="0" b="0"/>
          <wp:wrapNone/>
          <wp:docPr id="25588658" name="Picture 20" descr="A black background with blue and re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A black background with blue and re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459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1"/>
    <w:bookmarkEnd w:id="2"/>
    <w:r w:rsidR="00E40B75" w:rsidRPr="00E40B75">
      <w:rPr>
        <w:rFonts w:eastAsia="Times New Roman"/>
      </w:rPr>
      <w:t xml:space="preserve"> </w:t>
    </w:r>
    <w:r w:rsidR="00E40B75" w:rsidRPr="00E40B75">
      <w:rPr>
        <w:noProof/>
      </w:rPr>
      <w:drawing>
        <wp:inline distT="0" distB="0" distL="0" distR="0" wp14:anchorId="1DEC302B" wp14:editId="3D7CDAF8">
          <wp:extent cx="2305050" cy="1224031"/>
          <wp:effectExtent l="0" t="0" r="0" b="0"/>
          <wp:docPr id="1511126124" name="Picture 5" descr="A red and blue flag with a star and a circle of star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756040" name="Picture 5" descr="A red and blue flag with a star and a circle of stars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3951" cy="12287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BCD697" w14:textId="791C5274" w:rsidR="004F6FDD" w:rsidRPr="00C31460" w:rsidRDefault="004F6FDD" w:rsidP="00C31460">
    <w:pPr>
      <w:pStyle w:val="lfej"/>
    </w:pPr>
  </w:p>
  <w:p w14:paraId="36B617CA" w14:textId="307D5592" w:rsidR="00FB0520" w:rsidRDefault="00FB0520" w:rsidP="00A74CC0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5509D"/>
    <w:multiLevelType w:val="hybridMultilevel"/>
    <w:tmpl w:val="C0F868EC"/>
    <w:lvl w:ilvl="0" w:tplc="44A27874">
      <w:start w:val="1"/>
      <w:numFmt w:val="bullet"/>
      <w:lvlText w:val=""/>
      <w:lvlJc w:val="left"/>
      <w:pPr>
        <w:ind w:left="2880" w:hanging="360"/>
      </w:pPr>
      <w:rPr>
        <w:rFonts w:ascii="Wingdings" w:hAnsi="Wingdings" w:hint="default"/>
        <w:color w:val="33669A"/>
      </w:rPr>
    </w:lvl>
    <w:lvl w:ilvl="1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 w15:restartNumberingAfterBreak="0">
    <w:nsid w:val="0A8E2785"/>
    <w:multiLevelType w:val="hybridMultilevel"/>
    <w:tmpl w:val="8258C83A"/>
    <w:lvl w:ilvl="0" w:tplc="C1C8B060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  <w:color w:val="33669A"/>
      </w:rPr>
    </w:lvl>
    <w:lvl w:ilvl="1" w:tplc="0C00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7704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8424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9144" w:hanging="360"/>
      </w:pPr>
      <w:rPr>
        <w:rFonts w:ascii="Wingdings" w:hAnsi="Wingdings" w:hint="default"/>
      </w:rPr>
    </w:lvl>
  </w:abstractNum>
  <w:abstractNum w:abstractNumId="2" w15:restartNumberingAfterBreak="0">
    <w:nsid w:val="0D337F3F"/>
    <w:multiLevelType w:val="multilevel"/>
    <w:tmpl w:val="AECC5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6013E"/>
    <w:multiLevelType w:val="hybridMultilevel"/>
    <w:tmpl w:val="AE963460"/>
    <w:lvl w:ilvl="0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CB75A89"/>
    <w:multiLevelType w:val="hybridMultilevel"/>
    <w:tmpl w:val="E9CCB87E"/>
    <w:lvl w:ilvl="0" w:tplc="200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 w15:restartNumberingAfterBreak="0">
    <w:nsid w:val="34502BC9"/>
    <w:multiLevelType w:val="hybridMultilevel"/>
    <w:tmpl w:val="DEA4D48C"/>
    <w:lvl w:ilvl="0" w:tplc="2000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6" w15:restartNumberingAfterBreak="0">
    <w:nsid w:val="3D4B2DBC"/>
    <w:multiLevelType w:val="multilevel"/>
    <w:tmpl w:val="0000001F"/>
    <w:lvl w:ilvl="0">
      <w:start w:val="1"/>
      <w:numFmt w:val="decimal"/>
      <w:lvlText w:val="%1."/>
      <w:lvlJc w:val="left"/>
      <w:pPr>
        <w:ind w:left="576" w:hanging="360"/>
      </w:pPr>
      <w:rPr>
        <w:color w:val="33669A"/>
      </w:rPr>
    </w:lvl>
    <w:lvl w:ilvl="1">
      <w:start w:val="1"/>
      <w:numFmt w:val="decimal"/>
      <w:lvlText w:val="%1.%2."/>
      <w:lvlJc w:val="left"/>
      <w:pPr>
        <w:ind w:left="100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4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36" w:hanging="1440"/>
      </w:pPr>
      <w:rPr>
        <w:rFonts w:hint="default"/>
      </w:rPr>
    </w:lvl>
  </w:abstractNum>
  <w:abstractNum w:abstractNumId="7" w15:restartNumberingAfterBreak="0">
    <w:nsid w:val="583527DC"/>
    <w:multiLevelType w:val="hybridMultilevel"/>
    <w:tmpl w:val="4678E1D8"/>
    <w:lvl w:ilvl="0" w:tplc="D0BEC55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color w:val="33669A"/>
      </w:rPr>
    </w:lvl>
    <w:lvl w:ilvl="1" w:tplc="0C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76D53"/>
    <w:multiLevelType w:val="hybridMultilevel"/>
    <w:tmpl w:val="8A02D574"/>
    <w:lvl w:ilvl="0" w:tplc="C1C8B06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33669A"/>
      </w:rPr>
    </w:lvl>
    <w:lvl w:ilvl="1" w:tplc="0C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B5B45B3"/>
    <w:multiLevelType w:val="hybridMultilevel"/>
    <w:tmpl w:val="5664CB60"/>
    <w:lvl w:ilvl="0" w:tplc="C1C8B060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  <w:color w:val="33669A"/>
      </w:rPr>
    </w:lvl>
    <w:lvl w:ilvl="1" w:tplc="0C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0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0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0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 w16cid:durableId="800922486">
    <w:abstractNumId w:val="6"/>
  </w:num>
  <w:num w:numId="2" w16cid:durableId="516425439">
    <w:abstractNumId w:val="1"/>
  </w:num>
  <w:num w:numId="3" w16cid:durableId="508302138">
    <w:abstractNumId w:val="8"/>
  </w:num>
  <w:num w:numId="4" w16cid:durableId="626283244">
    <w:abstractNumId w:val="9"/>
  </w:num>
  <w:num w:numId="5" w16cid:durableId="767120058">
    <w:abstractNumId w:val="0"/>
  </w:num>
  <w:num w:numId="6" w16cid:durableId="1404597487">
    <w:abstractNumId w:val="7"/>
  </w:num>
  <w:num w:numId="7" w16cid:durableId="2144813123">
    <w:abstractNumId w:val="4"/>
  </w:num>
  <w:num w:numId="8" w16cid:durableId="844174524">
    <w:abstractNumId w:val="5"/>
  </w:num>
  <w:num w:numId="9" w16cid:durableId="851601571">
    <w:abstractNumId w:val="3"/>
  </w:num>
  <w:num w:numId="10" w16cid:durableId="16870962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560"/>
    <w:rsid w:val="000060E4"/>
    <w:rsid w:val="000443AF"/>
    <w:rsid w:val="00055241"/>
    <w:rsid w:val="00090EFC"/>
    <w:rsid w:val="000A345E"/>
    <w:rsid w:val="000B1F59"/>
    <w:rsid w:val="000F1795"/>
    <w:rsid w:val="00132EB5"/>
    <w:rsid w:val="00134E03"/>
    <w:rsid w:val="00146D63"/>
    <w:rsid w:val="00171BF6"/>
    <w:rsid w:val="00184A72"/>
    <w:rsid w:val="001A0E9E"/>
    <w:rsid w:val="00200ED6"/>
    <w:rsid w:val="002510F1"/>
    <w:rsid w:val="002625BE"/>
    <w:rsid w:val="002A40A0"/>
    <w:rsid w:val="002C1E9E"/>
    <w:rsid w:val="00317FD7"/>
    <w:rsid w:val="00330DB5"/>
    <w:rsid w:val="00342BF8"/>
    <w:rsid w:val="003479E3"/>
    <w:rsid w:val="003801BD"/>
    <w:rsid w:val="00392560"/>
    <w:rsid w:val="00394250"/>
    <w:rsid w:val="003C0DDA"/>
    <w:rsid w:val="003E2141"/>
    <w:rsid w:val="003F0E3F"/>
    <w:rsid w:val="00430DB0"/>
    <w:rsid w:val="00474758"/>
    <w:rsid w:val="004F6FDD"/>
    <w:rsid w:val="00505D7C"/>
    <w:rsid w:val="00514D87"/>
    <w:rsid w:val="005247D0"/>
    <w:rsid w:val="00527E5D"/>
    <w:rsid w:val="00537DE4"/>
    <w:rsid w:val="00546B96"/>
    <w:rsid w:val="00570F96"/>
    <w:rsid w:val="00576B36"/>
    <w:rsid w:val="005813A6"/>
    <w:rsid w:val="005828CD"/>
    <w:rsid w:val="005846FB"/>
    <w:rsid w:val="005F3A2F"/>
    <w:rsid w:val="00615658"/>
    <w:rsid w:val="00636D2B"/>
    <w:rsid w:val="006B1E2B"/>
    <w:rsid w:val="006E2E00"/>
    <w:rsid w:val="006E437D"/>
    <w:rsid w:val="006F12D9"/>
    <w:rsid w:val="007215C7"/>
    <w:rsid w:val="007348AD"/>
    <w:rsid w:val="00736556"/>
    <w:rsid w:val="00744755"/>
    <w:rsid w:val="007764BE"/>
    <w:rsid w:val="0078306A"/>
    <w:rsid w:val="007D39FE"/>
    <w:rsid w:val="007E05AF"/>
    <w:rsid w:val="007E2BD7"/>
    <w:rsid w:val="00803C8D"/>
    <w:rsid w:val="008118B6"/>
    <w:rsid w:val="0088349E"/>
    <w:rsid w:val="00897B35"/>
    <w:rsid w:val="00934974"/>
    <w:rsid w:val="00937935"/>
    <w:rsid w:val="00937C3B"/>
    <w:rsid w:val="00976B6D"/>
    <w:rsid w:val="00993051"/>
    <w:rsid w:val="009A354E"/>
    <w:rsid w:val="009B1DDD"/>
    <w:rsid w:val="009D2AAA"/>
    <w:rsid w:val="009D4CA7"/>
    <w:rsid w:val="009D61D5"/>
    <w:rsid w:val="00A01B2A"/>
    <w:rsid w:val="00A37F1F"/>
    <w:rsid w:val="00A74CC0"/>
    <w:rsid w:val="00AB6C46"/>
    <w:rsid w:val="00AD1EEC"/>
    <w:rsid w:val="00AE284A"/>
    <w:rsid w:val="00B30DDF"/>
    <w:rsid w:val="00B52807"/>
    <w:rsid w:val="00B53FDE"/>
    <w:rsid w:val="00B819C5"/>
    <w:rsid w:val="00B870AC"/>
    <w:rsid w:val="00BC180A"/>
    <w:rsid w:val="00C16A20"/>
    <w:rsid w:val="00C31460"/>
    <w:rsid w:val="00CA60AC"/>
    <w:rsid w:val="00CB5337"/>
    <w:rsid w:val="00CD62A4"/>
    <w:rsid w:val="00CD7578"/>
    <w:rsid w:val="00CE6268"/>
    <w:rsid w:val="00CE7124"/>
    <w:rsid w:val="00D35ED1"/>
    <w:rsid w:val="00D56869"/>
    <w:rsid w:val="00D93A59"/>
    <w:rsid w:val="00D940A5"/>
    <w:rsid w:val="00DB25FC"/>
    <w:rsid w:val="00DE2705"/>
    <w:rsid w:val="00E01A08"/>
    <w:rsid w:val="00E23FE2"/>
    <w:rsid w:val="00E37B1E"/>
    <w:rsid w:val="00E40B75"/>
    <w:rsid w:val="00E64882"/>
    <w:rsid w:val="00EA48FE"/>
    <w:rsid w:val="00EB1561"/>
    <w:rsid w:val="00EC520B"/>
    <w:rsid w:val="00F02106"/>
    <w:rsid w:val="00F063FF"/>
    <w:rsid w:val="00F2357A"/>
    <w:rsid w:val="00F351B5"/>
    <w:rsid w:val="00F56A10"/>
    <w:rsid w:val="00F77364"/>
    <w:rsid w:val="00FA28C8"/>
    <w:rsid w:val="00FA73FF"/>
    <w:rsid w:val="00FB0520"/>
    <w:rsid w:val="00FB7355"/>
    <w:rsid w:val="00FC4252"/>
    <w:rsid w:val="00FF03BA"/>
    <w:rsid w:val="00FF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DC04B"/>
  <w15:chartTrackingRefBased/>
  <w15:docId w15:val="{A52FC4E1-DEB6-410A-A41A-DC1FE1468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D62A4"/>
    <w:pPr>
      <w:spacing w:after="200" w:line="276" w:lineRule="auto"/>
    </w:pPr>
    <w:rPr>
      <w:rFonts w:ascii="Calibri" w:eastAsia="Times New Roman" w:hAnsi="Calibri" w:cs="Times New Roman"/>
      <w:lang w:eastAsia="tr-T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D93A5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D93A5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D93A59"/>
    <w:rPr>
      <w:lang w:val="en-GB"/>
    </w:rPr>
  </w:style>
  <w:style w:type="paragraph" w:styleId="llb">
    <w:name w:val="footer"/>
    <w:basedOn w:val="Norml"/>
    <w:link w:val="llbChar"/>
    <w:uiPriority w:val="99"/>
    <w:unhideWhenUsed/>
    <w:rsid w:val="00D93A59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D93A59"/>
    <w:rPr>
      <w:lang w:val="en-GB"/>
    </w:rPr>
  </w:style>
  <w:style w:type="paragraph" w:styleId="Listaszerbekezds">
    <w:name w:val="List Paragraph"/>
    <w:basedOn w:val="Norml"/>
    <w:uiPriority w:val="34"/>
    <w:qFormat/>
    <w:rsid w:val="00D93A59"/>
    <w:pPr>
      <w:spacing w:after="160" w:line="240" w:lineRule="auto"/>
      <w:ind w:left="720" w:hanging="288"/>
      <w:contextualSpacing/>
    </w:pPr>
    <w:rPr>
      <w:rFonts w:asciiTheme="minorHAnsi" w:eastAsiaTheme="minorHAnsi" w:hAnsiTheme="minorHAnsi" w:cstheme="minorBidi"/>
      <w:color w:val="44546A" w:themeColor="text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C1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C180A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9B1DDD"/>
    <w:pPr>
      <w:spacing w:after="0" w:line="240" w:lineRule="auto"/>
    </w:pPr>
    <w:rPr>
      <w:rFonts w:ascii="Calibri" w:eastAsia="Times New Roman" w:hAnsi="Calibri" w:cs="Times New Roman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6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3.png"/><Relationship Id="rId1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2BE116E109F849867275EB10EEAE78" ma:contentTypeVersion="" ma:contentTypeDescription="Create a new document." ma:contentTypeScope="" ma:versionID="d4565437f02b301e5a85b063621e3807">
  <xsd:schema xmlns:xsd="http://www.w3.org/2001/XMLSchema" xmlns:xs="http://www.w3.org/2001/XMLSchema" xmlns:p="http://schemas.microsoft.com/office/2006/metadata/properties" xmlns:ns2="33a45235-41f2-4c07-abd6-89f15a9502a5" xmlns:ns3="3ad14fca-303f-42a2-aff1-11293447dbc6" xmlns:ns4="c97f7f0d-8c26-4a85-b556-c13a3b088f78" targetNamespace="http://schemas.microsoft.com/office/2006/metadata/properties" ma:root="true" ma:fieldsID="6d66a08b2db6320e0f8d0077347e040d" ns2:_="" ns3:_="" ns4:_="">
    <xsd:import namespace="33a45235-41f2-4c07-abd6-89f15a9502a5"/>
    <xsd:import namespace="3ad14fca-303f-42a2-aff1-11293447dbc6"/>
    <xsd:import namespace="c97f7f0d-8c26-4a85-b556-c13a3b088f78"/>
    <xsd:element name="properties">
      <xsd:complexType>
        <xsd:sequence>
          <xsd:element name="documentManagement">
            <xsd:complexType>
              <xsd:all>
                <xsd:element ref="ns2:ndbfb3efe38f4e549e223007212ef022" minOccurs="0"/>
                <xsd:element ref="ns2:TaxCatchAll" minOccurs="0"/>
                <xsd:element ref="ns2:ja0c7d2407574306877f8a3ec2ce3d52" minOccurs="0"/>
                <xsd:element ref="ns2:TaxKeywordTaxHTField" minOccurs="0"/>
                <xsd:element ref="ns3:Invoice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45235-41f2-4c07-abd6-89f15a9502a5" elementFormDefault="qualified">
    <xsd:import namespace="http://schemas.microsoft.com/office/2006/documentManagement/types"/>
    <xsd:import namespace="http://schemas.microsoft.com/office/infopath/2007/PartnerControls"/>
    <xsd:element name="ndbfb3efe38f4e549e223007212ef022" ma:index="9" ma:taxonomy="true" ma:internalName="ndbfb3efe38f4e549e223007212ef022" ma:taxonomyFieldName="Subcontracting" ma:displayName="Subcontracting" ma:default="" ma:fieldId="{7dbfb3ef-e38f-4e54-9e22-3007212ef022}" ma:sspId="0ad61b7b-f5dc-4060-9b32-94634ee1ff2d" ma:termSetId="48c151ad-3bf2-4cce-9733-2719726ededa" ma:anchorId="17bb9bed-82d2-4057-96ec-caf8ac26443b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cc8480b-0bc7-45a0-b1b3-1a7fddb940f6}" ma:internalName="TaxCatchAll" ma:showField="CatchAllData" ma:web="33a45235-41f2-4c07-abd6-89f15a9502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ja0c7d2407574306877f8a3ec2ce3d52" ma:index="12" nillable="true" ma:taxonomy="true" ma:internalName="ja0c7d2407574306877f8a3ec2ce3d52" ma:taxonomyFieldName="Audience1" ma:displayName="Audience" ma:default="" ma:fieldId="{3a0c7d24-0757-4306-877f-8a3ec2ce3d52}" ma:taxonomyMulti="true" ma:sspId="0ad61b7b-f5dc-4060-9b32-94634ee1ff2d" ma:termSetId="bf7a7913-7239-4953-9e2f-d95bed351a1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4" nillable="true" ma:taxonomy="true" ma:internalName="TaxKeywordTaxHTField" ma:taxonomyFieldName="TaxKeyword" ma:displayName="Enterprise Keywords" ma:fieldId="{23f27201-bee3-471e-b2e7-b64fd8b7ca38}" ma:taxonomyMulti="true" ma:sspId="0ad61b7b-f5dc-4060-9b32-94634ee1ff2d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14fca-303f-42a2-aff1-11293447dbc6" elementFormDefault="qualified">
    <xsd:import namespace="http://schemas.microsoft.com/office/2006/documentManagement/types"/>
    <xsd:import namespace="http://schemas.microsoft.com/office/infopath/2007/PartnerControls"/>
    <xsd:element name="Invoice" ma:index="15" nillable="true" ma:displayName="Invoice" ma:list="{BD1FD462-5A79-486E-AB42-E9965E5CC932}" ma:internalName="Invoice" ma:showField="Title" ma:web="{a933f847-a941-42c9-bd42-5f0fdd97beb7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f7f0d-8c26-4a85-b556-c13a3b088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6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7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a45235-41f2-4c07-abd6-89f15a9502a5">
      <Value>254</Value>
      <Value>43</Value>
      <Value>1757</Value>
      <Value>6</Value>
      <Value>4</Value>
      <Value>1327</Value>
    </TaxCatchAll>
    <ja0c7d2407574306877f8a3ec2ce3d52 xmlns="33a45235-41f2-4c07-abd6-89f15a9502a5">
      <Terms xmlns="http://schemas.microsoft.com/office/infopath/2007/PartnerControls">
        <TermInfo xmlns="http://schemas.microsoft.com/office/infopath/2007/PartnerControls">
          <TermName xmlns="http://schemas.microsoft.com/office/infopath/2007/PartnerControls">Financial</TermName>
          <TermId xmlns="http://schemas.microsoft.com/office/infopath/2007/PartnerControls">a1858b48-dd0f-4bc8-949c-187c8af737d1</TermId>
        </TermInfo>
        <TermInfo xmlns="http://schemas.microsoft.com/office/infopath/2007/PartnerControls">
          <TermName xmlns="http://schemas.microsoft.com/office/infopath/2007/PartnerControls">Legal</TermName>
          <TermId xmlns="http://schemas.microsoft.com/office/infopath/2007/PartnerControls">1d92e9c6-6a1d-4cda-9082-143e3af83e50</TermId>
        </TermInfo>
      </Terms>
    </ja0c7d2407574306877f8a3ec2ce3d52>
    <Invoice xmlns="3ad14fca-303f-42a2-aff1-11293447dbc6" xsi:nil="true"/>
    <TaxKeywordTaxHTField xmlns="33a45235-41f2-4c07-abd6-89f15a9502a5">
      <Terms xmlns="http://schemas.microsoft.com/office/infopath/2007/PartnerControls">
        <TermInfo xmlns="http://schemas.microsoft.com/office/infopath/2007/PartnerControls">
          <TermName xmlns="http://schemas.microsoft.com/office/infopath/2007/PartnerControls">SME Workshop</TermName>
          <TermId xmlns="http://schemas.microsoft.com/office/infopath/2007/PartnerControls">f123f47d-be88-4f6c-bc62-7694713d86e4</TermId>
        </TermInfo>
        <TermInfo xmlns="http://schemas.microsoft.com/office/infopath/2007/PartnerControls">
          <TermName xmlns="http://schemas.microsoft.com/office/infopath/2007/PartnerControls">Template</TermName>
          <TermId xmlns="http://schemas.microsoft.com/office/infopath/2007/PartnerControls">1b9ce223-92ec-453e-b6d3-3937baf48817</TermId>
        </TermInfo>
        <TermInfo xmlns="http://schemas.microsoft.com/office/infopath/2007/PartnerControls">
          <TermName xmlns="http://schemas.microsoft.com/office/infopath/2007/PartnerControls">organization</TermName>
          <TermId xmlns="http://schemas.microsoft.com/office/infopath/2007/PartnerControls">3b78a0b6-01d3-45a8-bf19-48ecb1c47522</TermId>
        </TermInfo>
      </Terms>
    </TaxKeywordTaxHTField>
    <ndbfb3efe38f4e549e223007212ef022 xmlns="33a45235-41f2-4c07-abd6-89f15a9502a5">
      <Terms xmlns="http://schemas.microsoft.com/office/infopath/2007/PartnerControls">
        <TermInfo xmlns="http://schemas.microsoft.com/office/infopath/2007/PartnerControls">
          <TermName xmlns="http://schemas.microsoft.com/office/infopath/2007/PartnerControls">Subc - Contract</TermName>
          <TermId xmlns="http://schemas.microsoft.com/office/infopath/2007/PartnerControls">105de6d3-f8d6-4c39-ab05-c82ea5e15e9a</TermId>
        </TermInfo>
      </Terms>
    </ndbfb3efe38f4e549e223007212ef022>
  </documentManagement>
</p:properties>
</file>

<file path=customXml/itemProps1.xml><?xml version="1.0" encoding="utf-8"?>
<ds:datastoreItem xmlns:ds="http://schemas.openxmlformats.org/officeDocument/2006/customXml" ds:itemID="{D89E081A-CF12-4729-9072-FFF68000D5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3C9A96-9011-4CC6-A9D4-ACB27C22C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a45235-41f2-4c07-abd6-89f15a9502a5"/>
    <ds:schemaRef ds:uri="3ad14fca-303f-42a2-aff1-11293447dbc6"/>
    <ds:schemaRef ds:uri="c97f7f0d-8c26-4a85-b556-c13a3b088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7327A8-1A8C-4905-8F5C-7F6CB50CC7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32ECFA-3A58-46E6-89B1-A13DED913123}">
  <ds:schemaRefs>
    <ds:schemaRef ds:uri="http://schemas.microsoft.com/office/2006/metadata/properties"/>
    <ds:schemaRef ds:uri="http://schemas.microsoft.com/office/infopath/2007/PartnerControls"/>
    <ds:schemaRef ds:uri="33a45235-41f2-4c07-abd6-89f15a9502a5"/>
    <ds:schemaRef ds:uri="3ad14fca-303f-42a2-aff1-11293447db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142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Belgin KILIC</dc:creator>
  <cp:keywords>Template; SME Workshop; organization</cp:keywords>
  <dc:description/>
  <cp:lastModifiedBy>Péter Sütő</cp:lastModifiedBy>
  <cp:revision>2</cp:revision>
  <cp:lastPrinted>2018-11-30T07:33:00Z</cp:lastPrinted>
  <dcterms:created xsi:type="dcterms:W3CDTF">2025-10-10T07:17:00Z</dcterms:created>
  <dcterms:modified xsi:type="dcterms:W3CDTF">2025-10-10T07:17:00Z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0x010100F82BE116E109F849867275EB10EEAE78</vt:lpwstr>
  </property>
  <property fmtid="{D5CDD505-2E9C-101B-9397-08002B2CF9AE}" pid="3" name="TaxKeyword">
    <vt:lpwstr>1327;#SME Workshop|f123f47d-be88-4f6c-bc62-7694713d86e4;#254;#Template|1b9ce223-92ec-453e-b6d3-3937baf48817;#1757;#organization|3b78a0b6-01d3-45a8-bf19-48ecb1c47522</vt:lpwstr>
  </property>
  <property fmtid="{D5CDD505-2E9C-101B-9397-08002B2CF9AE}" pid="4" name="MediaServiceImageTags">
    <vt:lpwstr/>
  </property>
  <property fmtid="{D5CDD505-2E9C-101B-9397-08002B2CF9AE}" pid="5" name="Audience1">
    <vt:lpwstr>6;#Financial|a1858b48-dd0f-4bc8-949c-187c8af737d1;#4;#Legal|1d92e9c6-6a1d-4cda-9082-143e3af83e50</vt:lpwstr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Subcontracting">
    <vt:lpwstr>43;#Subc - Contract|105de6d3-f8d6-4c39-ab05-c82ea5e15e9a</vt:lpwstr>
  </property>
</Properties>
</file>