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31774" w14:textId="77777777" w:rsidR="00134939" w:rsidRPr="00134939" w:rsidRDefault="00134939" w:rsidP="00134939">
      <w:pPr>
        <w:jc w:val="both"/>
      </w:pPr>
    </w:p>
    <w:p w14:paraId="79C78B5D" w14:textId="77777777" w:rsidR="00A5213A" w:rsidRPr="00A5213A" w:rsidRDefault="00E8567C" w:rsidP="00001D4F">
      <w:pPr>
        <w:jc w:val="center"/>
        <w:rPr>
          <w:b/>
          <w:sz w:val="36"/>
        </w:rPr>
      </w:pPr>
      <w:r>
        <w:rPr>
          <w:b/>
          <w:sz w:val="36"/>
        </w:rPr>
        <w:t>FIERACAVALLI</w:t>
      </w:r>
    </w:p>
    <w:p w14:paraId="773A60E6" w14:textId="77777777" w:rsidR="00134939" w:rsidRDefault="00066BAE" w:rsidP="00001D4F">
      <w:pPr>
        <w:jc w:val="center"/>
      </w:pPr>
      <w:r>
        <w:t>2023</w:t>
      </w:r>
      <w:r w:rsidR="00033E7A" w:rsidRPr="00033E7A">
        <w:t>.</w:t>
      </w:r>
      <w:r w:rsidR="00A97E5C">
        <w:t xml:space="preserve"> </w:t>
      </w:r>
      <w:r w:rsidR="00C306C9">
        <w:t>november</w:t>
      </w:r>
      <w:r w:rsidR="00E8567C">
        <w:t xml:space="preserve"> 9-12</w:t>
      </w:r>
      <w:r w:rsidR="00BA7F2A">
        <w:t xml:space="preserve">. </w:t>
      </w:r>
      <w:r w:rsidR="00E8567C">
        <w:t>Verona</w:t>
      </w:r>
    </w:p>
    <w:p w14:paraId="15A449F9" w14:textId="77777777" w:rsidR="00012C62" w:rsidRDefault="00012C62" w:rsidP="00001D4F">
      <w:pPr>
        <w:jc w:val="center"/>
      </w:pPr>
    </w:p>
    <w:p w14:paraId="5AB69705" w14:textId="77777777" w:rsidR="00515F4E" w:rsidRDefault="00A73D76" w:rsidP="00E8567C">
      <w:pPr>
        <w:jc w:val="center"/>
      </w:pPr>
      <w:hyperlink r:id="rId5" w:history="1">
        <w:r w:rsidR="00E8567C" w:rsidRPr="003050AE">
          <w:rPr>
            <w:rStyle w:val="Hiperhivatkozs"/>
          </w:rPr>
          <w:t>https://fieracavalli.it/en/</w:t>
        </w:r>
      </w:hyperlink>
    </w:p>
    <w:p w14:paraId="29CC722F" w14:textId="77777777" w:rsidR="00E8567C" w:rsidRDefault="00E8567C" w:rsidP="00066BAE">
      <w:pPr>
        <w:jc w:val="both"/>
      </w:pPr>
    </w:p>
    <w:p w14:paraId="234546F9" w14:textId="77777777" w:rsidR="002F44F0" w:rsidRDefault="00E8567C" w:rsidP="00C306C9">
      <w:pPr>
        <w:jc w:val="both"/>
      </w:pPr>
      <w:r>
        <w:t xml:space="preserve">A lovas szektor kiemelkedő nemzetközi referenciaeseménye, amelyet idén 125. alkalommal rendeznek meg. </w:t>
      </w:r>
      <w:r w:rsidR="002F44F0">
        <w:t>Az esemény egyszerre köti össze a lovas sportot, a turizmust és nyújt kitűnő alkalmat üzleti kapcsolatok kialakítására, megerősítésére.</w:t>
      </w:r>
      <w:r w:rsidR="001C6E96">
        <w:t xml:space="preserve"> A</w:t>
      </w:r>
      <w:r w:rsidR="008C0F28">
        <w:t>z eseményen a</w:t>
      </w:r>
      <w:r w:rsidR="001C6E96">
        <w:t xml:space="preserve"> </w:t>
      </w:r>
      <w:r w:rsidR="001C6E96" w:rsidRPr="001C6E96">
        <w:t xml:space="preserve">lovagláshoz szükséges kiegészítők, ruházat, technikai felszerelés, takarmány, </w:t>
      </w:r>
      <w:r w:rsidR="001C6E96">
        <w:t xml:space="preserve">valamint gyógyszerek gyártói és forgalmazói </w:t>
      </w:r>
      <w:r w:rsidR="00C306C9">
        <w:t>is be</w:t>
      </w:r>
      <w:r w:rsidR="001C6E96">
        <w:t>mutatkoznak.</w:t>
      </w:r>
      <w:r w:rsidR="00012C62">
        <w:t xml:space="preserve"> </w:t>
      </w:r>
      <w:r>
        <w:t>A</w:t>
      </w:r>
      <w:r w:rsidR="002F44F0">
        <w:t xml:space="preserve"> 2022-es kiállításon </w:t>
      </w:r>
      <w:r w:rsidR="001C6E96">
        <w:t>64</w:t>
      </w:r>
      <w:r w:rsidR="002F44F0">
        <w:t xml:space="preserve"> országból több mint 1</w:t>
      </w:r>
      <w:r w:rsidR="001C6E96">
        <w:t>6</w:t>
      </w:r>
      <w:r w:rsidR="008C0F28">
        <w:t>0 ezer látogat, valamint 24 országból 750 kiállító vett részt</w:t>
      </w:r>
      <w:r w:rsidR="002F44F0">
        <w:t>. A 12 pavilonban</w:t>
      </w:r>
      <w:r>
        <w:t xml:space="preserve"> sportversenyek, </w:t>
      </w:r>
      <w:r w:rsidR="002F44F0">
        <w:t>lovas</w:t>
      </w:r>
      <w:r>
        <w:t xml:space="preserve"> bemutatók, ismeretterjesztő tevékenységek </w:t>
      </w:r>
      <w:r w:rsidR="002F44F0">
        <w:t>zajl</w:t>
      </w:r>
      <w:r w:rsidR="008C0F28">
        <w:t>ottak</w:t>
      </w:r>
      <w:r w:rsidR="002F44F0">
        <w:t xml:space="preserve">, valamint </w:t>
      </w:r>
      <w:r>
        <w:t>60 nemzetközi fajtából származó több mint 2</w:t>
      </w:r>
      <w:r w:rsidR="002F44F0">
        <w:t>.</w:t>
      </w:r>
      <w:r>
        <w:t xml:space="preserve">400 ló </w:t>
      </w:r>
      <w:r w:rsidR="002F44F0">
        <w:t>került bemutatásra.</w:t>
      </w:r>
    </w:p>
    <w:p w14:paraId="33C08664" w14:textId="77777777" w:rsidR="00134939" w:rsidRPr="008C0F28" w:rsidRDefault="00134939" w:rsidP="00E8567C">
      <w:pPr>
        <w:spacing w:before="240" w:after="240"/>
        <w:jc w:val="both"/>
        <w:rPr>
          <w:b/>
        </w:rPr>
      </w:pPr>
      <w:r w:rsidRPr="008C0F28">
        <w:rPr>
          <w:b/>
        </w:rPr>
        <w:t>Részvételi díj:</w:t>
      </w:r>
    </w:p>
    <w:p w14:paraId="7BF06C30" w14:textId="77777777" w:rsidR="008C0F28" w:rsidRPr="008C0F28" w:rsidRDefault="008C0F28" w:rsidP="00296DDE">
      <w:pPr>
        <w:pStyle w:val="Listaszerbekezds"/>
        <w:numPr>
          <w:ilvl w:val="0"/>
          <w:numId w:val="9"/>
        </w:numPr>
        <w:jc w:val="both"/>
      </w:pPr>
      <w:r w:rsidRPr="008C0F28">
        <w:t xml:space="preserve">Kiállítóként: </w:t>
      </w:r>
    </w:p>
    <w:p w14:paraId="517360AD" w14:textId="77777777" w:rsidR="008C0F28" w:rsidRPr="008C0F28" w:rsidRDefault="008C0F28" w:rsidP="00D10D97">
      <w:pPr>
        <w:pStyle w:val="Listaszerbekezds"/>
        <w:numPr>
          <w:ilvl w:val="1"/>
          <w:numId w:val="9"/>
        </w:numPr>
        <w:jc w:val="both"/>
      </w:pPr>
      <w:r w:rsidRPr="008C0F28">
        <w:t>A</w:t>
      </w:r>
      <w:r w:rsidR="001C6E96" w:rsidRPr="008C0F28">
        <w:t xml:space="preserve"> kiállítói díjak a szektorok szerint változnak. Érdeklődés esetén a kiállítás sze</w:t>
      </w:r>
      <w:r w:rsidRPr="008C0F28">
        <w:t xml:space="preserve">rvezői </w:t>
      </w:r>
      <w:r w:rsidR="00B26658" w:rsidRPr="008C0F28">
        <w:t>személyre szabott</w:t>
      </w:r>
      <w:r w:rsidRPr="008C0F28">
        <w:t xml:space="preserve"> árajánlatot adnak</w:t>
      </w:r>
    </w:p>
    <w:p w14:paraId="5250B4C6" w14:textId="77777777" w:rsidR="004B79ED" w:rsidRPr="00D61D98" w:rsidRDefault="00B26658" w:rsidP="00B26658">
      <w:pPr>
        <w:pStyle w:val="Listaszerbekezds"/>
        <w:numPr>
          <w:ilvl w:val="1"/>
          <w:numId w:val="9"/>
        </w:numPr>
        <w:jc w:val="both"/>
      </w:pPr>
      <w:r>
        <w:t>Jelentkezési határidő</w:t>
      </w:r>
      <w:r w:rsidR="00D61D98" w:rsidRPr="008C0F28">
        <w:t>:</w:t>
      </w:r>
      <w:r>
        <w:t xml:space="preserve"> 2023. szeptember 6.</w:t>
      </w:r>
    </w:p>
    <w:p w14:paraId="7D33E74B" w14:textId="77777777" w:rsidR="00D61D98" w:rsidRDefault="008C0F28" w:rsidP="008C0F28">
      <w:pPr>
        <w:pStyle w:val="Listaszerbekezds"/>
        <w:numPr>
          <w:ilvl w:val="0"/>
          <w:numId w:val="9"/>
        </w:numPr>
        <w:jc w:val="both"/>
      </w:pPr>
      <w:r>
        <w:t>Látogatóként</w:t>
      </w:r>
    </w:p>
    <w:p w14:paraId="4B3D2081" w14:textId="77777777" w:rsidR="00A3473B" w:rsidRPr="00D61D98" w:rsidRDefault="00A3473B" w:rsidP="008C0F28">
      <w:pPr>
        <w:pStyle w:val="Listaszerbekezds"/>
        <w:numPr>
          <w:ilvl w:val="1"/>
          <w:numId w:val="9"/>
        </w:numPr>
        <w:jc w:val="both"/>
      </w:pPr>
      <w:r>
        <w:t>Nappali belépő online ára:</w:t>
      </w:r>
      <w:r>
        <w:tab/>
      </w:r>
      <w:r>
        <w:tab/>
        <w:t xml:space="preserve">23 </w:t>
      </w:r>
      <w:r w:rsidR="008C0F28" w:rsidRPr="00291A41">
        <w:t>€</w:t>
      </w:r>
    </w:p>
    <w:p w14:paraId="0314E33D" w14:textId="77777777" w:rsidR="00D61D98" w:rsidRDefault="00A3473B" w:rsidP="008C0F28">
      <w:pPr>
        <w:pStyle w:val="Listaszerbekezds"/>
        <w:numPr>
          <w:ilvl w:val="1"/>
          <w:numId w:val="9"/>
        </w:numPr>
        <w:jc w:val="both"/>
      </w:pPr>
      <w:r>
        <w:t>Esti belépő ára helyben:</w:t>
      </w:r>
      <w:r>
        <w:tab/>
      </w:r>
      <w:r>
        <w:tab/>
        <w:t xml:space="preserve">12 </w:t>
      </w:r>
      <w:r w:rsidR="008C0F28" w:rsidRPr="00291A41">
        <w:t>€</w:t>
      </w:r>
    </w:p>
    <w:p w14:paraId="535E3DA0" w14:textId="77777777" w:rsidR="00A3473B" w:rsidRDefault="00A3473B" w:rsidP="008C0F28">
      <w:pPr>
        <w:pStyle w:val="Listaszerbekezds"/>
        <w:numPr>
          <w:ilvl w:val="1"/>
          <w:numId w:val="9"/>
        </w:numPr>
        <w:jc w:val="both"/>
      </w:pPr>
      <w:r>
        <w:t>Jumping Verona belépő online ára:</w:t>
      </w:r>
      <w:r>
        <w:tab/>
        <w:t xml:space="preserve">40 </w:t>
      </w:r>
      <w:r w:rsidR="008C0F28" w:rsidRPr="00291A41">
        <w:t>€</w:t>
      </w:r>
    </w:p>
    <w:p w14:paraId="616F123F" w14:textId="77777777" w:rsidR="00A3473B" w:rsidRDefault="00A3473B" w:rsidP="008C0F28">
      <w:pPr>
        <w:pStyle w:val="Listaszerbekezds"/>
        <w:numPr>
          <w:ilvl w:val="1"/>
          <w:numId w:val="9"/>
        </w:numPr>
        <w:jc w:val="both"/>
      </w:pPr>
      <w:r>
        <w:t xml:space="preserve">Arany Gála belépő online ára: </w:t>
      </w:r>
      <w:r>
        <w:tab/>
        <w:t xml:space="preserve">40-60 </w:t>
      </w:r>
      <w:r w:rsidR="008C0F28" w:rsidRPr="00291A41">
        <w:t>€</w:t>
      </w:r>
    </w:p>
    <w:p w14:paraId="7D1BD3AC" w14:textId="77777777" w:rsidR="00A3473B" w:rsidRPr="00D61D98" w:rsidRDefault="00A3473B" w:rsidP="00A34845">
      <w:pPr>
        <w:jc w:val="both"/>
      </w:pPr>
    </w:p>
    <w:p w14:paraId="2F94770E" w14:textId="77777777" w:rsidR="00330B1A" w:rsidRDefault="00D827A0" w:rsidP="00134939">
      <w:pPr>
        <w:jc w:val="both"/>
      </w:pPr>
      <w:r w:rsidRPr="00D61D98">
        <w:t>Amennyiben a lehetőség felkeltette érdeklődésüket, kérjük, hogy</w:t>
      </w:r>
      <w:r w:rsidR="008966AA" w:rsidRPr="00D61D98">
        <w:t xml:space="preserve"> további részletek, valamint</w:t>
      </w:r>
      <w:r w:rsidRPr="00D61D98">
        <w:t xml:space="preserve"> a</w:t>
      </w:r>
      <w:r>
        <w:t xml:space="preserve"> részvétel</w:t>
      </w:r>
      <w:r w:rsidR="008966AA">
        <w:t xml:space="preserve"> megvalósítása</w:t>
      </w:r>
      <w:r>
        <w:t xml:space="preserve"> kapcsán vegyék fel a kapcsolatot</w:t>
      </w:r>
      <w:r w:rsidRPr="00D827A0">
        <w:t xml:space="preserve"> </w:t>
      </w:r>
      <w:r w:rsidR="00330B1A">
        <w:t xml:space="preserve">Irodánkkal az alábbi elérhetőségek bármelyikén: </w:t>
      </w:r>
    </w:p>
    <w:p w14:paraId="6DA81A71" w14:textId="77777777" w:rsidR="00330B1A" w:rsidRDefault="00330B1A" w:rsidP="00330B1A">
      <w:pPr>
        <w:pStyle w:val="Listaszerbekezds"/>
        <w:numPr>
          <w:ilvl w:val="0"/>
          <w:numId w:val="3"/>
        </w:numPr>
        <w:jc w:val="both"/>
      </w:pPr>
      <w:r w:rsidRPr="00330B1A">
        <w:t xml:space="preserve">telefon: </w:t>
      </w:r>
      <w:r w:rsidR="004B79ED">
        <w:t xml:space="preserve">00 39 379 </w:t>
      </w:r>
      <w:r>
        <w:t>278 4523 (Paschek Dániel külgazdasági attasé)</w:t>
      </w:r>
    </w:p>
    <w:p w14:paraId="650B5064" w14:textId="77777777" w:rsidR="00330B1A" w:rsidRPr="00330B1A" w:rsidRDefault="00330B1A" w:rsidP="00330B1A">
      <w:pPr>
        <w:pStyle w:val="Listaszerbekezds"/>
        <w:numPr>
          <w:ilvl w:val="0"/>
          <w:numId w:val="3"/>
        </w:numPr>
        <w:jc w:val="both"/>
        <w:rPr>
          <w:rStyle w:val="Hiperhivatkozs"/>
          <w:color w:val="auto"/>
          <w:u w:val="none"/>
        </w:rPr>
      </w:pPr>
      <w:r>
        <w:t xml:space="preserve">e-mail: </w:t>
      </w:r>
      <w:r w:rsidRPr="00330B1A">
        <w:rPr>
          <w:rStyle w:val="Hiperhivatkozs"/>
        </w:rPr>
        <w:t>trade.mil@mfa.gov.hu</w:t>
      </w:r>
      <w:r>
        <w:t xml:space="preserve">, </w:t>
      </w:r>
      <w:hyperlink r:id="rId6" w:history="1">
        <w:r w:rsidRPr="008765D6">
          <w:rPr>
            <w:rStyle w:val="Hiperhivatkozs"/>
          </w:rPr>
          <w:t>daniel.paschek@mfa.gov.hu</w:t>
        </w:r>
      </w:hyperlink>
    </w:p>
    <w:p w14:paraId="7E180988" w14:textId="77777777" w:rsidR="00330B1A" w:rsidRDefault="00330B1A" w:rsidP="00330B1A">
      <w:pPr>
        <w:jc w:val="both"/>
      </w:pPr>
    </w:p>
    <w:p w14:paraId="7B32943F" w14:textId="77777777" w:rsidR="00A97E5C" w:rsidRPr="00A97E5C" w:rsidRDefault="00A97E5C" w:rsidP="00497EFE">
      <w:pPr>
        <w:spacing w:before="120" w:after="120"/>
        <w:jc w:val="both"/>
      </w:pPr>
    </w:p>
    <w:sectPr w:rsidR="00A97E5C" w:rsidRPr="00A97E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20225"/>
    <w:multiLevelType w:val="multilevel"/>
    <w:tmpl w:val="2E444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FC63110"/>
    <w:multiLevelType w:val="hybridMultilevel"/>
    <w:tmpl w:val="FC6C461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9D1D61"/>
    <w:multiLevelType w:val="hybridMultilevel"/>
    <w:tmpl w:val="89669D9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C90259"/>
    <w:multiLevelType w:val="hybridMultilevel"/>
    <w:tmpl w:val="9AE84568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5E663F8A"/>
    <w:multiLevelType w:val="hybridMultilevel"/>
    <w:tmpl w:val="1E003B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B7238F"/>
    <w:multiLevelType w:val="hybridMultilevel"/>
    <w:tmpl w:val="CF5695D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B34374"/>
    <w:multiLevelType w:val="hybridMultilevel"/>
    <w:tmpl w:val="D708F546"/>
    <w:lvl w:ilvl="0" w:tplc="040E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B337FC"/>
    <w:multiLevelType w:val="hybridMultilevel"/>
    <w:tmpl w:val="A298101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C9642F"/>
    <w:multiLevelType w:val="hybridMultilevel"/>
    <w:tmpl w:val="5AFC0E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8678092">
    <w:abstractNumId w:val="1"/>
  </w:num>
  <w:num w:numId="2" w16cid:durableId="1759599759">
    <w:abstractNumId w:val="7"/>
  </w:num>
  <w:num w:numId="3" w16cid:durableId="849224637">
    <w:abstractNumId w:val="8"/>
  </w:num>
  <w:num w:numId="4" w16cid:durableId="434522673">
    <w:abstractNumId w:val="4"/>
  </w:num>
  <w:num w:numId="5" w16cid:durableId="1473910002">
    <w:abstractNumId w:val="0"/>
  </w:num>
  <w:num w:numId="6" w16cid:durableId="479269991">
    <w:abstractNumId w:val="5"/>
  </w:num>
  <w:num w:numId="7" w16cid:durableId="1676033905">
    <w:abstractNumId w:val="6"/>
  </w:num>
  <w:num w:numId="8" w16cid:durableId="1685281391">
    <w:abstractNumId w:val="3"/>
  </w:num>
  <w:num w:numId="9" w16cid:durableId="18398068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0582"/>
    <w:rsid w:val="00001D4F"/>
    <w:rsid w:val="000022B5"/>
    <w:rsid w:val="00012C62"/>
    <w:rsid w:val="00033E7A"/>
    <w:rsid w:val="000568A0"/>
    <w:rsid w:val="00066BAE"/>
    <w:rsid w:val="000E5302"/>
    <w:rsid w:val="00111F8E"/>
    <w:rsid w:val="00134939"/>
    <w:rsid w:val="001C160C"/>
    <w:rsid w:val="001C6E96"/>
    <w:rsid w:val="00233841"/>
    <w:rsid w:val="002F44F0"/>
    <w:rsid w:val="00320658"/>
    <w:rsid w:val="00330B1A"/>
    <w:rsid w:val="003673CD"/>
    <w:rsid w:val="003F66A8"/>
    <w:rsid w:val="00421F7D"/>
    <w:rsid w:val="00497EFE"/>
    <w:rsid w:val="004B79ED"/>
    <w:rsid w:val="005018D6"/>
    <w:rsid w:val="005075EC"/>
    <w:rsid w:val="00515F4E"/>
    <w:rsid w:val="005369CF"/>
    <w:rsid w:val="0055344F"/>
    <w:rsid w:val="005A5395"/>
    <w:rsid w:val="00691FBA"/>
    <w:rsid w:val="007677B7"/>
    <w:rsid w:val="0078703E"/>
    <w:rsid w:val="007A131E"/>
    <w:rsid w:val="007B64E0"/>
    <w:rsid w:val="008966AA"/>
    <w:rsid w:val="008C0F28"/>
    <w:rsid w:val="00950846"/>
    <w:rsid w:val="009A49E3"/>
    <w:rsid w:val="00A3473B"/>
    <w:rsid w:val="00A34845"/>
    <w:rsid w:val="00A5213A"/>
    <w:rsid w:val="00A73D76"/>
    <w:rsid w:val="00A97E5C"/>
    <w:rsid w:val="00B26658"/>
    <w:rsid w:val="00B30582"/>
    <w:rsid w:val="00B90B1A"/>
    <w:rsid w:val="00BA0049"/>
    <w:rsid w:val="00BA7F2A"/>
    <w:rsid w:val="00C306C9"/>
    <w:rsid w:val="00C604F8"/>
    <w:rsid w:val="00CB7699"/>
    <w:rsid w:val="00CD3F52"/>
    <w:rsid w:val="00D61D98"/>
    <w:rsid w:val="00D827A0"/>
    <w:rsid w:val="00D86392"/>
    <w:rsid w:val="00D94411"/>
    <w:rsid w:val="00DF5D5A"/>
    <w:rsid w:val="00E45D7C"/>
    <w:rsid w:val="00E67639"/>
    <w:rsid w:val="00E84A38"/>
    <w:rsid w:val="00E8567C"/>
    <w:rsid w:val="00ED3BFA"/>
    <w:rsid w:val="00F476FE"/>
    <w:rsid w:val="00F91B5B"/>
    <w:rsid w:val="00FD4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0F1F6"/>
  <w15:chartTrackingRefBased/>
  <w15:docId w15:val="{C5142A82-C1A3-450C-A072-38D7F0714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30582"/>
    <w:pPr>
      <w:spacing w:after="0" w:line="240" w:lineRule="auto"/>
    </w:pPr>
    <w:rPr>
      <w:rFonts w:ascii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30582"/>
    <w:pPr>
      <w:ind w:left="720"/>
    </w:pPr>
  </w:style>
  <w:style w:type="character" w:styleId="Hiperhivatkozs">
    <w:name w:val="Hyperlink"/>
    <w:basedOn w:val="Bekezdsalapbettpusa"/>
    <w:uiPriority w:val="99"/>
    <w:unhideWhenUsed/>
    <w:rsid w:val="00134939"/>
    <w:rPr>
      <w:color w:val="0563C1"/>
      <w:u w:val="single"/>
    </w:rPr>
  </w:style>
  <w:style w:type="character" w:styleId="Kiemels">
    <w:name w:val="Emphasis"/>
    <w:basedOn w:val="Bekezdsalapbettpusa"/>
    <w:uiPriority w:val="20"/>
    <w:qFormat/>
    <w:rsid w:val="00001D4F"/>
    <w:rPr>
      <w:i/>
      <w:iCs/>
    </w:rPr>
  </w:style>
  <w:style w:type="character" w:styleId="Kiemels2">
    <w:name w:val="Strong"/>
    <w:basedOn w:val="Bekezdsalapbettpusa"/>
    <w:uiPriority w:val="22"/>
    <w:qFormat/>
    <w:rsid w:val="00001D4F"/>
    <w:rPr>
      <w:b/>
      <w:bCs/>
    </w:rPr>
  </w:style>
  <w:style w:type="character" w:styleId="Mrltotthiperhivatkozs">
    <w:name w:val="FollowedHyperlink"/>
    <w:basedOn w:val="Bekezdsalapbettpusa"/>
    <w:uiPriority w:val="99"/>
    <w:semiHidden/>
    <w:unhideWhenUsed/>
    <w:rsid w:val="00A5213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31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aniel.paschek@mfa.gov.hu" TargetMode="External"/><Relationship Id="rId5" Type="http://schemas.openxmlformats.org/officeDocument/2006/relationships/hyperlink" Target="https://fieracavalli.it/e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1324</Characters>
  <Application>Microsoft Office Word</Application>
  <DocSecurity>4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Ministry of Foreign Affairs and Trade</Company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Kolos Edit - MIL</dc:creator>
  <cp:keywords/>
  <dc:description/>
  <cp:lastModifiedBy>Gyakornok ÜFSZ</cp:lastModifiedBy>
  <cp:revision>2</cp:revision>
  <dcterms:created xsi:type="dcterms:W3CDTF">2023-07-12T13:12:00Z</dcterms:created>
  <dcterms:modified xsi:type="dcterms:W3CDTF">2023-07-12T13:12:00Z</dcterms:modified>
</cp:coreProperties>
</file>