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114D" w14:textId="77777777" w:rsidR="00A5213A" w:rsidRPr="00A5213A" w:rsidRDefault="005F00CF" w:rsidP="00001D4F">
      <w:pPr>
        <w:jc w:val="center"/>
        <w:rPr>
          <w:b/>
          <w:sz w:val="36"/>
        </w:rPr>
      </w:pPr>
      <w:r>
        <w:rPr>
          <w:b/>
          <w:sz w:val="36"/>
        </w:rPr>
        <w:t>FORNITORE OFFRESI</w:t>
      </w:r>
    </w:p>
    <w:p w14:paraId="142FB3F5" w14:textId="77777777" w:rsidR="00DE798D" w:rsidRDefault="00033E7A" w:rsidP="00DC1801">
      <w:pPr>
        <w:jc w:val="center"/>
      </w:pPr>
      <w:r w:rsidRPr="00033E7A">
        <w:t>202</w:t>
      </w:r>
      <w:r w:rsidR="002A5255">
        <w:t>3. január</w:t>
      </w:r>
      <w:r w:rsidR="00C77E2A">
        <w:t xml:space="preserve">. </w:t>
      </w:r>
      <w:r w:rsidR="002A5255">
        <w:t>9-11.</w:t>
      </w:r>
      <w:r w:rsidR="00DC1801">
        <w:t xml:space="preserve"> – </w:t>
      </w:r>
      <w:proofErr w:type="spellStart"/>
      <w:r w:rsidR="005F00CF" w:rsidRPr="005F00CF">
        <w:t>Lecco</w:t>
      </w:r>
      <w:proofErr w:type="spellEnd"/>
    </w:p>
    <w:p w14:paraId="05177096" w14:textId="77777777" w:rsidR="00183A97" w:rsidRDefault="00D7604C" w:rsidP="00DC1801">
      <w:pPr>
        <w:spacing w:before="120" w:after="120"/>
        <w:jc w:val="center"/>
      </w:pPr>
      <w:hyperlink r:id="rId5" w:history="1">
        <w:r w:rsidR="00183A97" w:rsidRPr="006C3274">
          <w:rPr>
            <w:rStyle w:val="Hiperhivatkozs"/>
          </w:rPr>
          <w:t>https://www.fornitoreoffresi.com/en/homepage-2/</w:t>
        </w:r>
      </w:hyperlink>
    </w:p>
    <w:p w14:paraId="6F46CEE8" w14:textId="77777777" w:rsidR="00C77E2A" w:rsidRDefault="00C77E2A" w:rsidP="00D827A0">
      <w:pPr>
        <w:spacing w:before="120" w:after="120"/>
        <w:jc w:val="both"/>
        <w:rPr>
          <w:b/>
        </w:rPr>
      </w:pPr>
    </w:p>
    <w:p w14:paraId="0A7C7EC4" w14:textId="77777777" w:rsidR="00256DBB" w:rsidRDefault="002A5255" w:rsidP="007E1122">
      <w:pPr>
        <w:spacing w:before="120" w:after="120"/>
        <w:jc w:val="both"/>
      </w:pPr>
      <w:r>
        <w:t>A h</w:t>
      </w:r>
      <w:r w:rsidRPr="002A5255">
        <w:t>árom napos</w:t>
      </w:r>
      <w:r w:rsidR="00183A97">
        <w:t xml:space="preserve"> rendezvény</w:t>
      </w:r>
      <w:r w:rsidRPr="002A5255">
        <w:t xml:space="preserve"> </w:t>
      </w:r>
      <w:r w:rsidR="00256DBB">
        <w:t>ideális lehetőség a</w:t>
      </w:r>
      <w:r>
        <w:t xml:space="preserve"> fém</w:t>
      </w:r>
      <w:r w:rsidR="00256DBB">
        <w:t xml:space="preserve">- </w:t>
      </w:r>
      <w:r w:rsidR="00C1664A">
        <w:t xml:space="preserve">és </w:t>
      </w:r>
      <w:r w:rsidR="00256DBB">
        <w:t>gép</w:t>
      </w:r>
      <w:r>
        <w:t xml:space="preserve">ipari szektor </w:t>
      </w:r>
      <w:r w:rsidR="00256DBB">
        <w:t>kis-</w:t>
      </w:r>
      <w:r w:rsidR="00C1664A">
        <w:t xml:space="preserve">és </w:t>
      </w:r>
      <w:r w:rsidR="00256DBB">
        <w:t>középvállalkozói számára, hogy új partnereket és üzleti lehetőségeket azonosítsanak be. A rendezvény látógatóinak túlnyomó többsége olyan, releváns (olasz, német, osztrák, francia, svájci) vállalat képviselője, akiknek célja, hogy beazonosítsák a termelésüket a lehető leghatékonyabbá tévő beszállítókat, alvállalkozókat. Ennek megfelelően a kiállítók olyan fém-, gépipari vállalkozások, amelyek rendelkeznek a magas</w:t>
      </w:r>
      <w:r w:rsidR="00183A97">
        <w:t xml:space="preserve"> </w:t>
      </w:r>
      <w:r w:rsidR="00256DBB">
        <w:t>színvonalú eszközök, alkatrészek, bérgyártásához szükséges technológiával. A rendezvényen 2022-ben 300 kiállító, 8.000 látogató vett részt.</w:t>
      </w:r>
    </w:p>
    <w:p w14:paraId="6517C8A4" w14:textId="77777777" w:rsidR="00134939" w:rsidRPr="000A01CD" w:rsidRDefault="00134939" w:rsidP="00D827A0">
      <w:pPr>
        <w:spacing w:before="120" w:after="120"/>
        <w:jc w:val="both"/>
        <w:rPr>
          <w:b/>
        </w:rPr>
      </w:pPr>
      <w:r w:rsidRPr="000A01CD">
        <w:rPr>
          <w:b/>
        </w:rPr>
        <w:t>Részvételi díj:</w:t>
      </w:r>
    </w:p>
    <w:p w14:paraId="5C79388F" w14:textId="77777777" w:rsidR="00847815" w:rsidRPr="000A01CD" w:rsidRDefault="00847815" w:rsidP="00256DBB">
      <w:pPr>
        <w:pStyle w:val="Listaszerbekezds"/>
        <w:numPr>
          <w:ilvl w:val="0"/>
          <w:numId w:val="5"/>
        </w:numPr>
        <w:spacing w:before="120" w:after="120"/>
        <w:jc w:val="both"/>
      </w:pPr>
      <w:r w:rsidRPr="000A01CD">
        <w:t>Vállalkozások számára, a</w:t>
      </w:r>
      <w:r w:rsidR="000A01CD" w:rsidRPr="000A01CD">
        <w:t>melyek</w:t>
      </w:r>
      <w:r w:rsidRPr="000A01CD">
        <w:t xml:space="preserve"> harmadik felek megbízásából végez</w:t>
      </w:r>
      <w:r w:rsidR="000A01CD" w:rsidRPr="000A01CD">
        <w:t>nek gépészeti munkát:</w:t>
      </w:r>
    </w:p>
    <w:p w14:paraId="317B9EE4" w14:textId="77777777" w:rsidR="00847815" w:rsidRPr="005A5395" w:rsidRDefault="00847815" w:rsidP="00256DBB">
      <w:pPr>
        <w:pStyle w:val="Listaszerbekezds"/>
        <w:numPr>
          <w:ilvl w:val="0"/>
          <w:numId w:val="6"/>
        </w:numPr>
        <w:jc w:val="both"/>
      </w:pPr>
      <w:r w:rsidRPr="005A5395">
        <w:t>Regisztráció</w:t>
      </w:r>
      <w:r>
        <w:t>s díj 250</w:t>
      </w:r>
      <w:r w:rsidRPr="005A5395">
        <w:t xml:space="preserve"> €</w:t>
      </w:r>
    </w:p>
    <w:p w14:paraId="6E8B5B9B" w14:textId="77777777" w:rsidR="00847815" w:rsidRPr="005A5395" w:rsidRDefault="00847815" w:rsidP="00256DBB">
      <w:pPr>
        <w:pStyle w:val="Listaszerbekezds"/>
        <w:numPr>
          <w:ilvl w:val="0"/>
          <w:numId w:val="6"/>
        </w:numPr>
        <w:jc w:val="both"/>
      </w:pPr>
      <w:r>
        <w:t>9 nm-</w:t>
      </w:r>
      <w:r w:rsidRPr="005A5395">
        <w:t xml:space="preserve">es stand, bútorozottan </w:t>
      </w:r>
      <w:r>
        <w:t>70</w:t>
      </w:r>
      <w:r w:rsidRPr="005A5395">
        <w:t>0 €</w:t>
      </w:r>
    </w:p>
    <w:p w14:paraId="73462DC9" w14:textId="77777777" w:rsidR="00847815" w:rsidRPr="005A5395" w:rsidRDefault="00847815" w:rsidP="00256DBB">
      <w:pPr>
        <w:pStyle w:val="Listaszerbekezds"/>
        <w:numPr>
          <w:ilvl w:val="0"/>
          <w:numId w:val="6"/>
        </w:numPr>
        <w:jc w:val="both"/>
      </w:pPr>
      <w:r w:rsidRPr="005A5395">
        <w:t xml:space="preserve">Felár </w:t>
      </w:r>
      <w:r>
        <w:t>nyitott oldalakra 100/200</w:t>
      </w:r>
      <w:r w:rsidRPr="005A5395">
        <w:t xml:space="preserve"> €</w:t>
      </w:r>
    </w:p>
    <w:p w14:paraId="6657682F" w14:textId="77777777" w:rsidR="000A01CD" w:rsidRPr="000A01CD" w:rsidRDefault="00752C13" w:rsidP="00256DBB">
      <w:pPr>
        <w:pStyle w:val="Listaszerbekezds"/>
        <w:numPr>
          <w:ilvl w:val="0"/>
          <w:numId w:val="5"/>
        </w:numPr>
        <w:spacing w:before="120" w:after="120"/>
        <w:jc w:val="both"/>
      </w:pPr>
      <w:r>
        <w:t>Összes többi v</w:t>
      </w:r>
      <w:r w:rsidR="000A01CD" w:rsidRPr="000A01CD">
        <w:t xml:space="preserve">állalkozás számára, amelyek </w:t>
      </w:r>
      <w:r>
        <w:t>a gépészeti szektorban tevékenykednek</w:t>
      </w:r>
      <w:r w:rsidR="000A01CD" w:rsidRPr="000A01CD">
        <w:t>:</w:t>
      </w:r>
    </w:p>
    <w:p w14:paraId="4244D021" w14:textId="77777777" w:rsidR="000A01CD" w:rsidRPr="005A5395" w:rsidRDefault="000A01CD" w:rsidP="00256DBB">
      <w:pPr>
        <w:pStyle w:val="Listaszerbekezds"/>
        <w:numPr>
          <w:ilvl w:val="0"/>
          <w:numId w:val="6"/>
        </w:numPr>
        <w:jc w:val="both"/>
      </w:pPr>
      <w:r w:rsidRPr="005A5395">
        <w:t>Regisztráció</w:t>
      </w:r>
      <w:r>
        <w:t>s díj 250</w:t>
      </w:r>
      <w:r w:rsidRPr="005A5395">
        <w:t xml:space="preserve"> €</w:t>
      </w:r>
    </w:p>
    <w:p w14:paraId="64F161E5" w14:textId="77777777" w:rsidR="000A01CD" w:rsidRPr="005A5395" w:rsidRDefault="000A01CD" w:rsidP="00256DBB">
      <w:pPr>
        <w:pStyle w:val="Listaszerbekezds"/>
        <w:numPr>
          <w:ilvl w:val="0"/>
          <w:numId w:val="6"/>
        </w:numPr>
        <w:jc w:val="both"/>
      </w:pPr>
      <w:r>
        <w:t>9 nm-</w:t>
      </w:r>
      <w:r w:rsidRPr="005A5395">
        <w:t xml:space="preserve">es stand, bútorozottan </w:t>
      </w:r>
      <w:r w:rsidR="00752C13">
        <w:t>1.300</w:t>
      </w:r>
      <w:r w:rsidRPr="005A5395">
        <w:t xml:space="preserve"> €</w:t>
      </w:r>
    </w:p>
    <w:p w14:paraId="1B457B37" w14:textId="77777777" w:rsidR="000A01CD" w:rsidRPr="005A5395" w:rsidRDefault="000A01CD" w:rsidP="00256DBB">
      <w:pPr>
        <w:pStyle w:val="Listaszerbekezds"/>
        <w:numPr>
          <w:ilvl w:val="0"/>
          <w:numId w:val="6"/>
        </w:numPr>
        <w:jc w:val="both"/>
      </w:pPr>
      <w:r w:rsidRPr="005A5395">
        <w:t xml:space="preserve">Felár </w:t>
      </w:r>
      <w:r>
        <w:t>nyitott oldalakra 100/200</w:t>
      </w:r>
      <w:r w:rsidRPr="005A5395">
        <w:t xml:space="preserve"> €</w:t>
      </w:r>
    </w:p>
    <w:p w14:paraId="5394AB78" w14:textId="77777777" w:rsidR="00256DBB" w:rsidRDefault="00256DBB" w:rsidP="00152B50">
      <w:pPr>
        <w:jc w:val="both"/>
      </w:pPr>
    </w:p>
    <w:p w14:paraId="0983072B" w14:textId="77777777" w:rsidR="00152B50" w:rsidRDefault="00152B50" w:rsidP="00152B50">
      <w:pPr>
        <w:jc w:val="both"/>
      </w:pPr>
      <w:r>
        <w:t>Amennyiben a lehetőség felkeltette érdeklődésüket, kérjük, hogy további részletek, valamint a részvétel megvalósítása kapcsán vegyék fel a kapcsolatot</w:t>
      </w:r>
      <w:r w:rsidRPr="00D827A0">
        <w:t xml:space="preserve"> </w:t>
      </w:r>
      <w:r>
        <w:t xml:space="preserve">Irodánkkal az alábbi elérhetőségek bármelyikén: </w:t>
      </w:r>
    </w:p>
    <w:p w14:paraId="02B6B7AB" w14:textId="77777777" w:rsidR="00152B50" w:rsidRDefault="00152B50" w:rsidP="00152B50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>0039 379 278 4523 (Paschek Dániel külgazdasági attasé)</w:t>
      </w:r>
    </w:p>
    <w:p w14:paraId="36B0D3B1" w14:textId="77777777" w:rsidR="00497EFE" w:rsidRDefault="00152B50" w:rsidP="00330B1A">
      <w:pPr>
        <w:pStyle w:val="Listaszerbekezds"/>
        <w:numPr>
          <w:ilvl w:val="0"/>
          <w:numId w:val="3"/>
        </w:numPr>
        <w:jc w:val="both"/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Pr="008765D6">
          <w:rPr>
            <w:rStyle w:val="Hiperhivatkozs"/>
          </w:rPr>
          <w:t>daniel.paschek@mfa.gov.hu</w:t>
        </w:r>
      </w:hyperlink>
    </w:p>
    <w:sectPr w:rsidR="0049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854"/>
    <w:multiLevelType w:val="hybridMultilevel"/>
    <w:tmpl w:val="43AED22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44AA"/>
    <w:multiLevelType w:val="hybridMultilevel"/>
    <w:tmpl w:val="D33433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663F8A"/>
    <w:multiLevelType w:val="hybridMultilevel"/>
    <w:tmpl w:val="1E003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79756">
    <w:abstractNumId w:val="1"/>
  </w:num>
  <w:num w:numId="2" w16cid:durableId="512768362">
    <w:abstractNumId w:val="4"/>
  </w:num>
  <w:num w:numId="3" w16cid:durableId="936256633">
    <w:abstractNumId w:val="5"/>
  </w:num>
  <w:num w:numId="4" w16cid:durableId="913006796">
    <w:abstractNumId w:val="3"/>
  </w:num>
  <w:num w:numId="5" w16cid:durableId="96684355">
    <w:abstractNumId w:val="0"/>
  </w:num>
  <w:num w:numId="6" w16cid:durableId="379523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2"/>
    <w:rsid w:val="00001D4F"/>
    <w:rsid w:val="00033E7A"/>
    <w:rsid w:val="000A01CD"/>
    <w:rsid w:val="00102CEF"/>
    <w:rsid w:val="00134939"/>
    <w:rsid w:val="00152B50"/>
    <w:rsid w:val="00183A97"/>
    <w:rsid w:val="00226C08"/>
    <w:rsid w:val="00230644"/>
    <w:rsid w:val="00256DBB"/>
    <w:rsid w:val="002A5255"/>
    <w:rsid w:val="00320658"/>
    <w:rsid w:val="00330B1A"/>
    <w:rsid w:val="00421F7D"/>
    <w:rsid w:val="00427CE2"/>
    <w:rsid w:val="00497EFE"/>
    <w:rsid w:val="005F00CF"/>
    <w:rsid w:val="00621B61"/>
    <w:rsid w:val="00752C13"/>
    <w:rsid w:val="007677B7"/>
    <w:rsid w:val="007E1122"/>
    <w:rsid w:val="00815FAE"/>
    <w:rsid w:val="00847815"/>
    <w:rsid w:val="008966AA"/>
    <w:rsid w:val="008C3E29"/>
    <w:rsid w:val="00950846"/>
    <w:rsid w:val="009A49E3"/>
    <w:rsid w:val="00A5213A"/>
    <w:rsid w:val="00AD2E25"/>
    <w:rsid w:val="00B076C4"/>
    <w:rsid w:val="00B30582"/>
    <w:rsid w:val="00B90B1A"/>
    <w:rsid w:val="00C1664A"/>
    <w:rsid w:val="00C604F8"/>
    <w:rsid w:val="00C77E2A"/>
    <w:rsid w:val="00CD3F52"/>
    <w:rsid w:val="00D7604C"/>
    <w:rsid w:val="00D827A0"/>
    <w:rsid w:val="00DC1801"/>
    <w:rsid w:val="00DE798D"/>
    <w:rsid w:val="00DF5C4C"/>
    <w:rsid w:val="00E67639"/>
    <w:rsid w:val="00EA0DA0"/>
    <w:rsid w:val="00EC7B71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EF92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3A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A97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schek@mfa.gov.hu" TargetMode="External"/><Relationship Id="rId5" Type="http://schemas.openxmlformats.org/officeDocument/2006/relationships/hyperlink" Target="https://www.fornitoreoffresi.com/en/homepag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2022-11-03T07:57:00Z</dcterms:created>
  <dcterms:modified xsi:type="dcterms:W3CDTF">2022-11-03T07:57:00Z</dcterms:modified>
</cp:coreProperties>
</file>